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1DEB" w14:textId="77777777" w:rsidR="0032237B" w:rsidRDefault="0032237B">
      <w:pPr>
        <w:rPr>
          <w:rFonts w:ascii="Tahoma" w:hAnsi="Tahoma" w:cs="Tahoma"/>
          <w:sz w:val="20"/>
        </w:rPr>
      </w:pPr>
    </w:p>
    <w:p w14:paraId="16989FFC"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86EAC" w14:paraId="4145C7B4" w14:textId="77777777" w:rsidTr="0060359D">
        <w:tc>
          <w:tcPr>
            <w:tcW w:w="1552" w:type="dxa"/>
            <w:tcBorders>
              <w:top w:val="single" w:sz="4" w:space="0" w:color="auto"/>
              <w:left w:val="single" w:sz="4" w:space="0" w:color="auto"/>
              <w:bottom w:val="single" w:sz="4" w:space="0" w:color="auto"/>
              <w:right w:val="single" w:sz="4" w:space="0" w:color="auto"/>
            </w:tcBorders>
            <w:vAlign w:val="center"/>
            <w:hideMark/>
          </w:tcPr>
          <w:p w14:paraId="783E4855"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r w:rsidR="008D4E89" w:rsidRPr="008D4E89">
              <w:rPr>
                <w:rFonts w:ascii="Arial" w:hAnsi="Arial" w:cs="Arial"/>
                <w:b/>
                <w:color w:val="000000"/>
                <w:sz w:val="22"/>
                <w:szCs w:val="22"/>
              </w:rPr>
              <w:t>:</w:t>
            </w:r>
          </w:p>
        </w:tc>
        <w:tc>
          <w:tcPr>
            <w:tcW w:w="3126"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910"/>
            </w:tblGrid>
            <w:tr w:rsidR="000E71F4" w14:paraId="5E898AC6" w14:textId="77777777">
              <w:trPr>
                <w:trHeight w:val="103"/>
              </w:trPr>
              <w:tc>
                <w:tcPr>
                  <w:tcW w:w="0" w:type="auto"/>
                </w:tcPr>
                <w:p w14:paraId="0869D127" w14:textId="2E20A651" w:rsidR="000E71F4" w:rsidRDefault="00385CDB" w:rsidP="000E71F4">
                  <w:pPr>
                    <w:pStyle w:val="Default"/>
                    <w:rPr>
                      <w:sz w:val="22"/>
                      <w:szCs w:val="22"/>
                    </w:rPr>
                  </w:pPr>
                  <w:r>
                    <w:rPr>
                      <w:sz w:val="22"/>
                      <w:szCs w:val="22"/>
                    </w:rPr>
                    <w:t>Senior</w:t>
                  </w:r>
                  <w:r w:rsidR="000E71F4">
                    <w:rPr>
                      <w:sz w:val="22"/>
                      <w:szCs w:val="22"/>
                    </w:rPr>
                    <w:t xml:space="preserve"> Electronic</w:t>
                  </w:r>
                  <w:r w:rsidR="00D429AE">
                    <w:rPr>
                      <w:sz w:val="22"/>
                      <w:szCs w:val="22"/>
                    </w:rPr>
                    <w:t xml:space="preserve"> Design &amp; Firmware Engineer</w:t>
                  </w:r>
                </w:p>
              </w:tc>
            </w:tr>
          </w:tbl>
          <w:p w14:paraId="5D9DC451" w14:textId="77777777" w:rsidR="00186EAC" w:rsidRPr="008D4E89" w:rsidRDefault="00186EAC" w:rsidP="008D4E89">
            <w:pPr>
              <w:spacing w:before="120" w:after="120"/>
              <w:ind w:left="34"/>
              <w:rPr>
                <w:rFonts w:ascii="Arial" w:hAnsi="Arial" w:cs="Arial"/>
                <w:b/>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88130F8"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r w:rsidR="008D4E89" w:rsidRPr="008D4E89">
              <w:rPr>
                <w:rFonts w:ascii="Arial" w:hAnsi="Arial" w:cs="Arial"/>
                <w:b/>
                <w:color w:val="000000"/>
                <w:sz w:val="22"/>
                <w:szCs w:val="22"/>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F404FE4" w14:textId="77777777" w:rsidR="00186EAC" w:rsidRPr="008D4E89" w:rsidRDefault="00186EAC" w:rsidP="008D4E89">
            <w:pPr>
              <w:spacing w:before="120" w:after="120"/>
              <w:ind w:left="34"/>
              <w:rPr>
                <w:rFonts w:ascii="Arial" w:hAnsi="Arial" w:cs="Arial"/>
                <w:color w:val="000000"/>
                <w:sz w:val="22"/>
                <w:szCs w:val="22"/>
                <w:lang w:val="en-US"/>
              </w:rPr>
            </w:pPr>
          </w:p>
        </w:tc>
      </w:tr>
      <w:tr w:rsidR="00186EAC" w14:paraId="447E804B" w14:textId="77777777" w:rsidTr="0060359D">
        <w:tc>
          <w:tcPr>
            <w:tcW w:w="1552" w:type="dxa"/>
            <w:tcBorders>
              <w:top w:val="single" w:sz="4" w:space="0" w:color="auto"/>
              <w:left w:val="single" w:sz="4" w:space="0" w:color="auto"/>
              <w:bottom w:val="single" w:sz="4" w:space="0" w:color="auto"/>
              <w:right w:val="single" w:sz="4" w:space="0" w:color="auto"/>
            </w:tcBorders>
            <w:vAlign w:val="center"/>
            <w:hideMark/>
          </w:tcPr>
          <w:p w14:paraId="2D0B111E"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1C9C85BD" w14:textId="2289364B" w:rsidR="00186EAC" w:rsidRPr="008D4E89" w:rsidRDefault="00E26F49"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Electronic and Electrical Eng</w:t>
            </w:r>
          </w:p>
        </w:tc>
        <w:tc>
          <w:tcPr>
            <w:tcW w:w="1701" w:type="dxa"/>
            <w:tcBorders>
              <w:top w:val="single" w:sz="4" w:space="0" w:color="auto"/>
              <w:left w:val="single" w:sz="4" w:space="0" w:color="auto"/>
              <w:bottom w:val="single" w:sz="4" w:space="0" w:color="auto"/>
              <w:right w:val="single" w:sz="4" w:space="0" w:color="auto"/>
            </w:tcBorders>
            <w:vAlign w:val="center"/>
          </w:tcPr>
          <w:p w14:paraId="3BC37555" w14:textId="77777777" w:rsidR="00186EAC" w:rsidRPr="008D4E89" w:rsidRDefault="00064F7B" w:rsidP="008D4E89">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54791744" w14:textId="2585FC3B" w:rsidR="00186EAC" w:rsidRPr="008D4E89" w:rsidRDefault="00D429AE"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 xml:space="preserve">CC - </w:t>
            </w:r>
            <w:r w:rsidR="00CF6521">
              <w:rPr>
                <w:rFonts w:ascii="Arial" w:hAnsi="Arial" w:cs="Arial"/>
                <w:color w:val="000000"/>
                <w:sz w:val="22"/>
                <w:szCs w:val="22"/>
                <w:lang w:val="en-US"/>
              </w:rPr>
              <w:t>SC</w:t>
            </w:r>
          </w:p>
        </w:tc>
      </w:tr>
    </w:tbl>
    <w:p w14:paraId="440C8900"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3AF6A7B4" w14:textId="77777777" w:rsidTr="7E856DD9">
        <w:trPr>
          <w:trHeight w:val="510"/>
        </w:trPr>
        <w:tc>
          <w:tcPr>
            <w:tcW w:w="9356" w:type="dxa"/>
            <w:tcBorders>
              <w:bottom w:val="single" w:sz="4" w:space="0" w:color="auto"/>
            </w:tcBorders>
            <w:vAlign w:val="center"/>
          </w:tcPr>
          <w:p w14:paraId="2FF090FB"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2F008C5C" w14:textId="77777777" w:rsidTr="7E856DD9">
        <w:trPr>
          <w:trHeight w:val="510"/>
        </w:trPr>
        <w:tc>
          <w:tcPr>
            <w:tcW w:w="9356" w:type="dxa"/>
            <w:tcBorders>
              <w:top w:val="single" w:sz="4" w:space="0" w:color="auto"/>
              <w:bottom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9140"/>
            </w:tblGrid>
            <w:tr w:rsidR="000E71F4" w14:paraId="5F075849" w14:textId="77777777">
              <w:trPr>
                <w:trHeight w:val="862"/>
              </w:trPr>
              <w:tc>
                <w:tcPr>
                  <w:tcW w:w="0" w:type="auto"/>
                </w:tcPr>
                <w:p w14:paraId="238C78E9" w14:textId="67128479" w:rsidR="000E71F4" w:rsidRDefault="000E71F4" w:rsidP="00275D9D">
                  <w:pPr>
                    <w:pStyle w:val="Default"/>
                    <w:spacing w:before="240" w:after="240"/>
                    <w:jc w:val="both"/>
                    <w:rPr>
                      <w:sz w:val="22"/>
                      <w:szCs w:val="22"/>
                    </w:rPr>
                  </w:pPr>
                  <w:r>
                    <w:rPr>
                      <w:sz w:val="22"/>
                      <w:szCs w:val="22"/>
                    </w:rPr>
                    <w:t xml:space="preserve">As an SEA </w:t>
                  </w:r>
                  <w:r w:rsidR="00385CDB">
                    <w:rPr>
                      <w:sz w:val="22"/>
                      <w:szCs w:val="22"/>
                    </w:rPr>
                    <w:t>Senior</w:t>
                  </w:r>
                  <w:r>
                    <w:rPr>
                      <w:sz w:val="22"/>
                      <w:szCs w:val="22"/>
                    </w:rPr>
                    <w:t xml:space="preserve"> </w:t>
                  </w:r>
                  <w:r w:rsidR="00D429AE">
                    <w:rPr>
                      <w:sz w:val="22"/>
                      <w:szCs w:val="22"/>
                    </w:rPr>
                    <w:t>Electronic Design &amp; Firmware Engineer</w:t>
                  </w:r>
                  <w:r>
                    <w:rPr>
                      <w:sz w:val="22"/>
                      <w:szCs w:val="22"/>
                    </w:rPr>
                    <w:t xml:space="preserve"> </w:t>
                  </w:r>
                  <w:r w:rsidR="00385CDB">
                    <w:rPr>
                      <w:sz w:val="22"/>
                      <w:szCs w:val="22"/>
                    </w:rPr>
                    <w:t>you will</w:t>
                  </w:r>
                  <w:r>
                    <w:rPr>
                      <w:sz w:val="22"/>
                      <w:szCs w:val="22"/>
                    </w:rPr>
                    <w:t xml:space="preserve"> </w:t>
                  </w:r>
                  <w:r w:rsidR="00385CDB">
                    <w:rPr>
                      <w:sz w:val="22"/>
                      <w:szCs w:val="22"/>
                    </w:rPr>
                    <w:t xml:space="preserve">take responsibility </w:t>
                  </w:r>
                  <w:r w:rsidR="00D429AE">
                    <w:rPr>
                      <w:sz w:val="22"/>
                      <w:szCs w:val="22"/>
                    </w:rPr>
                    <w:t>for</w:t>
                  </w:r>
                  <w:r w:rsidR="00D429AE" w:rsidRPr="00D429AE">
                    <w:rPr>
                      <w:sz w:val="22"/>
                      <w:szCs w:val="22"/>
                    </w:rPr>
                    <w:t xml:space="preserve"> the development of advanced firmware solutions for FPGA-based systems, strengthening departmental capability in VHDL design and integration. This role will own complex designs, mentor engineers, and ensure robust electronic and firmware solutions aligned with project and compliance requirements.</w:t>
                  </w:r>
                  <w:r w:rsidR="00D429AE">
                    <w:rPr>
                      <w:sz w:val="22"/>
                      <w:szCs w:val="22"/>
                    </w:rPr>
                    <w:t xml:space="preserve"> </w:t>
                  </w:r>
                  <w:r>
                    <w:rPr>
                      <w:sz w:val="22"/>
                      <w:szCs w:val="22"/>
                    </w:rPr>
                    <w:t xml:space="preserve">The job holder will utilise state-of-the-art methods, </w:t>
                  </w:r>
                  <w:r w:rsidR="00787160">
                    <w:rPr>
                      <w:sz w:val="22"/>
                      <w:szCs w:val="22"/>
                    </w:rPr>
                    <w:t>technology</w:t>
                  </w:r>
                  <w:r>
                    <w:rPr>
                      <w:sz w:val="22"/>
                      <w:szCs w:val="22"/>
                    </w:rPr>
                    <w:t xml:space="preserve"> and tools to explore all aspects of the development lifecycle, engineering analysis, requirements analysis, design, implementation, test, build and product support. The job holder will interface with customers (internal and external) on many factors within the design and liaise closely with Engineers from other disciplines, </w:t>
                  </w:r>
                  <w:r w:rsidR="00CF6521">
                    <w:rPr>
                      <w:sz w:val="22"/>
                      <w:szCs w:val="22"/>
                    </w:rPr>
                    <w:t>including</w:t>
                  </w:r>
                  <w:r>
                    <w:rPr>
                      <w:sz w:val="22"/>
                      <w:szCs w:val="22"/>
                    </w:rPr>
                    <w:t xml:space="preserve"> Systems</w:t>
                  </w:r>
                  <w:r w:rsidR="00CF6521">
                    <w:rPr>
                      <w:sz w:val="22"/>
                      <w:szCs w:val="22"/>
                    </w:rPr>
                    <w:t>, Mechanical</w:t>
                  </w:r>
                  <w:r>
                    <w:rPr>
                      <w:sz w:val="22"/>
                      <w:szCs w:val="22"/>
                    </w:rPr>
                    <w:t xml:space="preserve"> and Software Engineering. </w:t>
                  </w:r>
                </w:p>
              </w:tc>
            </w:tr>
          </w:tbl>
          <w:p w14:paraId="37D2D9F6" w14:textId="77777777" w:rsidR="00B600D9" w:rsidRPr="00152185" w:rsidRDefault="00B600D9" w:rsidP="00B600D9">
            <w:pPr>
              <w:rPr>
                <w:rFonts w:ascii="Arial" w:hAnsi="Arial" w:cs="Arial"/>
                <w:sz w:val="22"/>
                <w:szCs w:val="22"/>
              </w:rPr>
            </w:pPr>
          </w:p>
        </w:tc>
      </w:tr>
      <w:tr w:rsidR="00CA3953" w:rsidRPr="00152185" w14:paraId="25DD9745" w14:textId="77777777" w:rsidTr="7E856DD9">
        <w:trPr>
          <w:trHeight w:val="510"/>
        </w:trPr>
        <w:tc>
          <w:tcPr>
            <w:tcW w:w="9356" w:type="dxa"/>
            <w:tcBorders>
              <w:bottom w:val="single" w:sz="4" w:space="0" w:color="auto"/>
            </w:tcBorders>
            <w:vAlign w:val="center"/>
          </w:tcPr>
          <w:p w14:paraId="43155EAB"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32F9AC5B" w14:textId="77777777" w:rsidTr="7E856DD9">
        <w:trPr>
          <w:trHeight w:val="510"/>
        </w:trPr>
        <w:tc>
          <w:tcPr>
            <w:tcW w:w="9356" w:type="dxa"/>
            <w:tcBorders>
              <w:top w:val="single" w:sz="4" w:space="0" w:color="auto"/>
              <w:bottom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9140"/>
            </w:tblGrid>
            <w:tr w:rsidR="000E71F4" w14:paraId="05EC2A5B" w14:textId="77777777" w:rsidTr="7E856DD9">
              <w:trPr>
                <w:trHeight w:val="2886"/>
              </w:trPr>
              <w:tc>
                <w:tcPr>
                  <w:tcW w:w="0" w:type="auto"/>
                </w:tcPr>
                <w:p w14:paraId="2A2AC617" w14:textId="3EAC1EC2" w:rsidR="00D429AE" w:rsidRDefault="00D429AE" w:rsidP="00ED3752">
                  <w:pPr>
                    <w:pStyle w:val="Default"/>
                    <w:numPr>
                      <w:ilvl w:val="0"/>
                      <w:numId w:val="29"/>
                    </w:numPr>
                    <w:spacing w:line="360" w:lineRule="auto"/>
                    <w:jc w:val="both"/>
                    <w:rPr>
                      <w:sz w:val="22"/>
                      <w:szCs w:val="22"/>
                    </w:rPr>
                  </w:pPr>
                  <w:r w:rsidRPr="00D429AE">
                    <w:rPr>
                      <w:sz w:val="22"/>
                      <w:szCs w:val="22"/>
                    </w:rPr>
                    <w:t>Design, implement, and verify FPGA firmware using VHDL/Verilog</w:t>
                  </w:r>
                </w:p>
                <w:p w14:paraId="63C1BD71" w14:textId="74B8158D" w:rsidR="00D429AE" w:rsidRDefault="00D429AE" w:rsidP="00ED3752">
                  <w:pPr>
                    <w:pStyle w:val="Default"/>
                    <w:numPr>
                      <w:ilvl w:val="0"/>
                      <w:numId w:val="29"/>
                    </w:numPr>
                    <w:spacing w:line="360" w:lineRule="auto"/>
                    <w:jc w:val="both"/>
                    <w:rPr>
                      <w:sz w:val="22"/>
                      <w:szCs w:val="22"/>
                    </w:rPr>
                  </w:pPr>
                  <w:r w:rsidRPr="00D429AE">
                    <w:rPr>
                      <w:sz w:val="22"/>
                      <w:szCs w:val="22"/>
                    </w:rPr>
                    <w:t>Develop and optimize embedded code for high-performance systems</w:t>
                  </w:r>
                </w:p>
                <w:p w14:paraId="5E91C7B4" w14:textId="2B45B612" w:rsidR="000E71F4" w:rsidRDefault="00D429AE" w:rsidP="00ED3752">
                  <w:pPr>
                    <w:pStyle w:val="Default"/>
                    <w:numPr>
                      <w:ilvl w:val="0"/>
                      <w:numId w:val="29"/>
                    </w:numPr>
                    <w:spacing w:line="360" w:lineRule="auto"/>
                    <w:jc w:val="both"/>
                    <w:rPr>
                      <w:sz w:val="22"/>
                      <w:szCs w:val="22"/>
                    </w:rPr>
                  </w:pPr>
                  <w:r w:rsidRPr="00D429AE">
                    <w:rPr>
                      <w:sz w:val="22"/>
                      <w:szCs w:val="22"/>
                    </w:rPr>
                    <w:t>Own the full lifecycle: requirements, architecture, coding, simulation, and integratio</w:t>
                  </w:r>
                  <w:r w:rsidR="00ED3752">
                    <w:rPr>
                      <w:sz w:val="22"/>
                      <w:szCs w:val="22"/>
                    </w:rPr>
                    <w:t>n</w:t>
                  </w:r>
                  <w:r w:rsidR="000E71F4" w:rsidRPr="00D429AE">
                    <w:rPr>
                      <w:sz w:val="22"/>
                      <w:szCs w:val="22"/>
                    </w:rPr>
                    <w:t xml:space="preserve"> </w:t>
                  </w:r>
                </w:p>
                <w:p w14:paraId="0983F2EB" w14:textId="2049D500" w:rsidR="00D429AE" w:rsidRPr="00D429AE" w:rsidRDefault="00D429AE" w:rsidP="00ED3752">
                  <w:pPr>
                    <w:pStyle w:val="Default"/>
                    <w:numPr>
                      <w:ilvl w:val="0"/>
                      <w:numId w:val="29"/>
                    </w:numPr>
                    <w:spacing w:line="360" w:lineRule="auto"/>
                    <w:jc w:val="both"/>
                    <w:rPr>
                      <w:sz w:val="22"/>
                      <w:szCs w:val="22"/>
                    </w:rPr>
                  </w:pPr>
                  <w:r w:rsidRPr="00D429AE">
                    <w:rPr>
                      <w:sz w:val="22"/>
                      <w:szCs w:val="22"/>
                    </w:rPr>
                    <w:t>Collaborate on schematic capture and PCB design using Altium</w:t>
                  </w:r>
                </w:p>
                <w:p w14:paraId="620C7F7D" w14:textId="219E6147" w:rsidR="00D429AE" w:rsidRPr="00D429AE" w:rsidRDefault="00D429AE" w:rsidP="00ED3752">
                  <w:pPr>
                    <w:pStyle w:val="Default"/>
                    <w:numPr>
                      <w:ilvl w:val="0"/>
                      <w:numId w:val="29"/>
                    </w:numPr>
                    <w:spacing w:line="360" w:lineRule="auto"/>
                    <w:jc w:val="both"/>
                    <w:rPr>
                      <w:sz w:val="22"/>
                      <w:szCs w:val="22"/>
                    </w:rPr>
                  </w:pPr>
                  <w:r w:rsidRPr="00D429AE">
                    <w:rPr>
                      <w:sz w:val="22"/>
                      <w:szCs w:val="22"/>
                    </w:rPr>
                    <w:t>Support component selection and signal integrity analysis</w:t>
                  </w:r>
                </w:p>
                <w:p w14:paraId="0DDF629A" w14:textId="121BE84E" w:rsidR="000E71F4" w:rsidRPr="00D429AE" w:rsidRDefault="000E71F4" w:rsidP="00ED3752">
                  <w:pPr>
                    <w:pStyle w:val="Default"/>
                    <w:numPr>
                      <w:ilvl w:val="0"/>
                      <w:numId w:val="29"/>
                    </w:numPr>
                    <w:spacing w:line="360" w:lineRule="auto"/>
                    <w:jc w:val="both"/>
                    <w:rPr>
                      <w:sz w:val="22"/>
                      <w:szCs w:val="22"/>
                    </w:rPr>
                  </w:pPr>
                  <w:r>
                    <w:rPr>
                      <w:sz w:val="22"/>
                      <w:szCs w:val="22"/>
                    </w:rPr>
                    <w:t xml:space="preserve">Provide technical </w:t>
                  </w:r>
                  <w:r w:rsidR="00787160">
                    <w:rPr>
                      <w:sz w:val="22"/>
                      <w:szCs w:val="22"/>
                    </w:rPr>
                    <w:t>support</w:t>
                  </w:r>
                  <w:r>
                    <w:rPr>
                      <w:sz w:val="22"/>
                      <w:szCs w:val="22"/>
                    </w:rPr>
                    <w:t xml:space="preserve"> to a small multi-disciplinary team of Engineers on specific projects</w:t>
                  </w:r>
                </w:p>
                <w:p w14:paraId="3760DB82" w14:textId="16133D73" w:rsidR="000E71F4" w:rsidRPr="00D429AE" w:rsidRDefault="000E71F4" w:rsidP="00ED3752">
                  <w:pPr>
                    <w:pStyle w:val="Default"/>
                    <w:numPr>
                      <w:ilvl w:val="0"/>
                      <w:numId w:val="29"/>
                    </w:numPr>
                    <w:spacing w:line="360" w:lineRule="auto"/>
                    <w:jc w:val="both"/>
                    <w:rPr>
                      <w:sz w:val="22"/>
                      <w:szCs w:val="22"/>
                    </w:rPr>
                  </w:pPr>
                  <w:r>
                    <w:rPr>
                      <w:sz w:val="22"/>
                      <w:szCs w:val="22"/>
                    </w:rPr>
                    <w:t>Seek and share good practice and knowledge locally to continuously improve own practices</w:t>
                  </w:r>
                </w:p>
                <w:p w14:paraId="20C8D8A6" w14:textId="4E63779B" w:rsidR="000E71F4" w:rsidRPr="00D429AE" w:rsidRDefault="000E71F4" w:rsidP="00ED3752">
                  <w:pPr>
                    <w:pStyle w:val="Default"/>
                    <w:numPr>
                      <w:ilvl w:val="0"/>
                      <w:numId w:val="29"/>
                    </w:numPr>
                    <w:spacing w:line="360" w:lineRule="auto"/>
                    <w:jc w:val="both"/>
                    <w:rPr>
                      <w:sz w:val="22"/>
                      <w:szCs w:val="22"/>
                    </w:rPr>
                  </w:pPr>
                  <w:r>
                    <w:rPr>
                      <w:sz w:val="22"/>
                      <w:szCs w:val="22"/>
                    </w:rPr>
                    <w:t>Provide support to the learning and development of other Engineers within SEA through mentorship and expert advice</w:t>
                  </w:r>
                </w:p>
                <w:p w14:paraId="3A08FB1A" w14:textId="34893A40" w:rsidR="000E71F4" w:rsidRPr="00D429AE" w:rsidRDefault="000E71F4" w:rsidP="00ED3752">
                  <w:pPr>
                    <w:pStyle w:val="Default"/>
                    <w:numPr>
                      <w:ilvl w:val="0"/>
                      <w:numId w:val="29"/>
                    </w:numPr>
                    <w:spacing w:line="360" w:lineRule="auto"/>
                    <w:jc w:val="both"/>
                    <w:rPr>
                      <w:sz w:val="22"/>
                      <w:szCs w:val="22"/>
                    </w:rPr>
                  </w:pPr>
                  <w:r w:rsidRPr="7E856DD9">
                    <w:rPr>
                      <w:sz w:val="22"/>
                      <w:szCs w:val="22"/>
                    </w:rPr>
                    <w:t>Support and facilitate reviews and approvals of electronic designs in accordance with business and industry standards</w:t>
                  </w:r>
                </w:p>
                <w:p w14:paraId="64E02CCF" w14:textId="77850B0B" w:rsidR="000E71F4" w:rsidRPr="00D429AE" w:rsidRDefault="000E71F4" w:rsidP="00ED3752">
                  <w:pPr>
                    <w:pStyle w:val="Default"/>
                    <w:numPr>
                      <w:ilvl w:val="0"/>
                      <w:numId w:val="29"/>
                    </w:numPr>
                    <w:spacing w:line="360" w:lineRule="auto"/>
                    <w:jc w:val="both"/>
                    <w:rPr>
                      <w:sz w:val="22"/>
                      <w:szCs w:val="22"/>
                    </w:rPr>
                  </w:pPr>
                  <w:r w:rsidRPr="7E856DD9">
                    <w:rPr>
                      <w:sz w:val="22"/>
                      <w:szCs w:val="22"/>
                    </w:rPr>
                    <w:t>Provide input to Company standards pertaining to Electronic Engineering including calculations, CAD models, manufacturing drawings &amp; schematics and technical reports</w:t>
                  </w:r>
                </w:p>
                <w:p w14:paraId="08AA7CE0" w14:textId="034BEF53" w:rsidR="000E71F4" w:rsidRPr="00D429AE" w:rsidRDefault="000E71F4" w:rsidP="00ED3752">
                  <w:pPr>
                    <w:pStyle w:val="Default"/>
                    <w:numPr>
                      <w:ilvl w:val="0"/>
                      <w:numId w:val="29"/>
                    </w:numPr>
                    <w:spacing w:line="360" w:lineRule="auto"/>
                    <w:jc w:val="both"/>
                    <w:rPr>
                      <w:sz w:val="22"/>
                      <w:szCs w:val="22"/>
                    </w:rPr>
                  </w:pPr>
                  <w:r>
                    <w:rPr>
                      <w:sz w:val="22"/>
                      <w:szCs w:val="22"/>
                    </w:rPr>
                    <w:t>Support SEA products through manufacturing, assembly, installation and service life</w:t>
                  </w:r>
                </w:p>
                <w:p w14:paraId="0F853FC5" w14:textId="61171547" w:rsidR="000E71F4" w:rsidRDefault="000E71F4" w:rsidP="00ED3752">
                  <w:pPr>
                    <w:pStyle w:val="Default"/>
                    <w:numPr>
                      <w:ilvl w:val="0"/>
                      <w:numId w:val="29"/>
                    </w:numPr>
                    <w:spacing w:line="360" w:lineRule="auto"/>
                    <w:jc w:val="both"/>
                    <w:rPr>
                      <w:sz w:val="22"/>
                      <w:szCs w:val="22"/>
                    </w:rPr>
                  </w:pPr>
                  <w:r>
                    <w:rPr>
                      <w:sz w:val="22"/>
                      <w:szCs w:val="22"/>
                    </w:rPr>
                    <w:t>Support the preparation and submission of bids and proposals, including interfacing with customers and suppliers and generating engineering estimates</w:t>
                  </w:r>
                </w:p>
              </w:tc>
            </w:tr>
          </w:tbl>
          <w:p w14:paraId="65F63FC7" w14:textId="77777777" w:rsidR="00DF6444" w:rsidRPr="00064F7B" w:rsidRDefault="00DF6444" w:rsidP="00B600D9">
            <w:pPr>
              <w:rPr>
                <w:rFonts w:ascii="Arial" w:hAnsi="Arial" w:cs="Arial"/>
                <w:sz w:val="22"/>
                <w:szCs w:val="22"/>
              </w:rPr>
            </w:pPr>
          </w:p>
        </w:tc>
      </w:tr>
      <w:tr w:rsidR="00064F7B" w:rsidRPr="00152185" w14:paraId="0E1559EE" w14:textId="77777777" w:rsidTr="7E856DD9">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2F55EA96" w14:textId="77777777" w:rsidR="00064F7B" w:rsidRPr="00064F7B" w:rsidRDefault="00064F7B" w:rsidP="00064F7B">
            <w:pPr>
              <w:rPr>
                <w:rFonts w:ascii="Arial" w:hAnsi="Arial" w:cs="Arial"/>
                <w:b/>
                <w:sz w:val="22"/>
                <w:szCs w:val="22"/>
              </w:rPr>
            </w:pPr>
            <w:r w:rsidRPr="00064F7B">
              <w:rPr>
                <w:rFonts w:ascii="Arial" w:hAnsi="Arial" w:cs="Arial"/>
                <w:b/>
                <w:sz w:val="22"/>
                <w:szCs w:val="22"/>
              </w:rPr>
              <w:lastRenderedPageBreak/>
              <w:t>Key Result Areas:</w:t>
            </w:r>
          </w:p>
        </w:tc>
      </w:tr>
      <w:tr w:rsidR="00DF6444" w:rsidRPr="00152185" w14:paraId="263B6C7D" w14:textId="77777777" w:rsidTr="7E856DD9">
        <w:trPr>
          <w:trHeight w:val="510"/>
        </w:trPr>
        <w:tc>
          <w:tcPr>
            <w:tcW w:w="9356" w:type="dxa"/>
            <w:tcBorders>
              <w:top w:val="nil"/>
              <w:left w:val="single" w:sz="4" w:space="0" w:color="auto"/>
              <w:bottom w:val="single" w:sz="4" w:space="0" w:color="auto"/>
              <w:right w:val="single" w:sz="4" w:space="0" w:color="auto"/>
            </w:tcBorders>
            <w:vAlign w:val="center"/>
          </w:tcPr>
          <w:p w14:paraId="6D3FF222" w14:textId="37011511" w:rsidR="00ED3752" w:rsidRDefault="00ED3752" w:rsidP="00ED3752">
            <w:pPr>
              <w:numPr>
                <w:ilvl w:val="0"/>
                <w:numId w:val="28"/>
              </w:numPr>
              <w:spacing w:after="120"/>
              <w:jc w:val="both"/>
              <w:rPr>
                <w:rFonts w:ascii="Arial" w:hAnsi="Arial" w:cs="Arial"/>
                <w:sz w:val="20"/>
                <w:szCs w:val="22"/>
              </w:rPr>
            </w:pPr>
            <w:r w:rsidRPr="00ED3752">
              <w:rPr>
                <w:rFonts w:ascii="Arial" w:hAnsi="Arial" w:cs="Arial"/>
                <w:sz w:val="20"/>
                <w:szCs w:val="22"/>
              </w:rPr>
              <w:t xml:space="preserve">Expert in VHDL/Verilog and FPGA toolchains (Intel Quartus, AMD </w:t>
            </w:r>
            <w:proofErr w:type="spellStart"/>
            <w:r w:rsidRPr="00ED3752">
              <w:rPr>
                <w:rFonts w:ascii="Arial" w:hAnsi="Arial" w:cs="Arial"/>
                <w:sz w:val="20"/>
                <w:szCs w:val="22"/>
              </w:rPr>
              <w:t>Vivado</w:t>
            </w:r>
            <w:proofErr w:type="spellEnd"/>
            <w:r w:rsidRPr="00ED3752">
              <w:rPr>
                <w:rFonts w:ascii="Arial" w:hAnsi="Arial" w:cs="Arial"/>
                <w:sz w:val="20"/>
                <w:szCs w:val="22"/>
              </w:rPr>
              <w:t>).</w:t>
            </w:r>
          </w:p>
          <w:p w14:paraId="4CCFD378" w14:textId="2981941A" w:rsidR="00ED3752" w:rsidRDefault="00ED3752" w:rsidP="00ED3752">
            <w:pPr>
              <w:numPr>
                <w:ilvl w:val="0"/>
                <w:numId w:val="28"/>
              </w:numPr>
              <w:spacing w:after="120"/>
              <w:jc w:val="both"/>
              <w:rPr>
                <w:rFonts w:ascii="Arial" w:hAnsi="Arial" w:cs="Arial"/>
                <w:sz w:val="20"/>
                <w:szCs w:val="22"/>
              </w:rPr>
            </w:pPr>
            <w:r w:rsidRPr="00ED3752">
              <w:rPr>
                <w:rFonts w:ascii="Arial" w:hAnsi="Arial" w:cs="Arial"/>
                <w:sz w:val="20"/>
                <w:szCs w:val="22"/>
              </w:rPr>
              <w:t>Strong understanding of digital electronics and embedded systems.</w:t>
            </w:r>
          </w:p>
          <w:p w14:paraId="6C8EF28B" w14:textId="687425DA" w:rsidR="00ED3752" w:rsidRDefault="006233DD" w:rsidP="00ED3752">
            <w:pPr>
              <w:numPr>
                <w:ilvl w:val="0"/>
                <w:numId w:val="28"/>
              </w:numPr>
              <w:spacing w:after="120"/>
              <w:jc w:val="both"/>
              <w:rPr>
                <w:rFonts w:ascii="Arial" w:hAnsi="Arial" w:cs="Arial"/>
                <w:sz w:val="20"/>
                <w:szCs w:val="20"/>
              </w:rPr>
            </w:pPr>
            <w:r w:rsidRPr="006233DD">
              <w:rPr>
                <w:rFonts w:ascii="Arial" w:hAnsi="Arial" w:cs="Arial"/>
                <w:sz w:val="20"/>
                <w:szCs w:val="20"/>
              </w:rPr>
              <w:t>Be versatile to provide input in other programming languages and simulation tools</w:t>
            </w:r>
            <w:r>
              <w:rPr>
                <w:rFonts w:ascii="Arial" w:hAnsi="Arial" w:cs="Arial"/>
                <w:sz w:val="20"/>
                <w:szCs w:val="20"/>
              </w:rPr>
              <w:t xml:space="preserve"> such as MATLAB, C and Python is desired but not essential.</w:t>
            </w:r>
          </w:p>
          <w:p w14:paraId="6321F597" w14:textId="03A1D73E" w:rsidR="00ED3752" w:rsidRDefault="00ED3752" w:rsidP="00ED3752">
            <w:pPr>
              <w:numPr>
                <w:ilvl w:val="0"/>
                <w:numId w:val="28"/>
              </w:numPr>
              <w:spacing w:after="120"/>
              <w:jc w:val="both"/>
              <w:rPr>
                <w:rFonts w:ascii="Arial" w:hAnsi="Arial" w:cs="Arial"/>
                <w:sz w:val="20"/>
                <w:szCs w:val="22"/>
              </w:rPr>
            </w:pPr>
            <w:r w:rsidRPr="00ED3752">
              <w:rPr>
                <w:rFonts w:ascii="Arial" w:hAnsi="Arial" w:cs="Arial"/>
                <w:sz w:val="20"/>
                <w:szCs w:val="22"/>
              </w:rPr>
              <w:t>Knowledge of communication protocols and real-time systems.</w:t>
            </w:r>
          </w:p>
          <w:p w14:paraId="0A685CFF" w14:textId="545483A8" w:rsidR="00275D9D" w:rsidRDefault="00B92F9C" w:rsidP="00ED3752">
            <w:pPr>
              <w:numPr>
                <w:ilvl w:val="0"/>
                <w:numId w:val="28"/>
              </w:numPr>
              <w:spacing w:after="120"/>
              <w:jc w:val="both"/>
              <w:rPr>
                <w:rFonts w:ascii="Arial" w:hAnsi="Arial" w:cs="Arial"/>
                <w:sz w:val="20"/>
                <w:szCs w:val="22"/>
              </w:rPr>
            </w:pPr>
            <w:r>
              <w:rPr>
                <w:rFonts w:ascii="Arial" w:hAnsi="Arial" w:cs="Arial"/>
                <w:sz w:val="20"/>
                <w:szCs w:val="22"/>
              </w:rPr>
              <w:t>Contribute to the d</w:t>
            </w:r>
            <w:r w:rsidR="00275D9D">
              <w:rPr>
                <w:rFonts w:ascii="Arial" w:hAnsi="Arial" w:cs="Arial"/>
                <w:sz w:val="20"/>
                <w:szCs w:val="22"/>
              </w:rPr>
              <w:t>esign and develop</w:t>
            </w:r>
            <w:r w:rsidR="006233DD">
              <w:rPr>
                <w:rFonts w:ascii="Arial" w:hAnsi="Arial" w:cs="Arial"/>
                <w:sz w:val="20"/>
                <w:szCs w:val="22"/>
              </w:rPr>
              <w:t>ment of</w:t>
            </w:r>
            <w:r w:rsidR="00275D9D">
              <w:rPr>
                <w:rFonts w:ascii="Arial" w:hAnsi="Arial" w:cs="Arial"/>
                <w:sz w:val="20"/>
                <w:szCs w:val="22"/>
              </w:rPr>
              <w:t xml:space="preserve"> Analogue and Digital Electronic Circuits</w:t>
            </w:r>
            <w:r w:rsidR="00B11C58">
              <w:rPr>
                <w:rFonts w:ascii="Arial" w:hAnsi="Arial" w:cs="Arial"/>
                <w:sz w:val="20"/>
                <w:szCs w:val="22"/>
              </w:rPr>
              <w:t>.</w:t>
            </w:r>
          </w:p>
          <w:p w14:paraId="6875D934" w14:textId="6DA6C493" w:rsidR="00DF6444" w:rsidRPr="00ED3752" w:rsidRDefault="006233DD" w:rsidP="00ED3752">
            <w:pPr>
              <w:numPr>
                <w:ilvl w:val="0"/>
                <w:numId w:val="28"/>
              </w:numPr>
              <w:spacing w:after="120"/>
              <w:jc w:val="both"/>
              <w:rPr>
                <w:rFonts w:ascii="Arial" w:hAnsi="Arial" w:cs="Arial"/>
                <w:sz w:val="20"/>
                <w:szCs w:val="20"/>
              </w:rPr>
            </w:pPr>
            <w:r>
              <w:rPr>
                <w:rFonts w:ascii="Arial" w:hAnsi="Arial" w:cs="Arial"/>
                <w:sz w:val="20"/>
                <w:szCs w:val="20"/>
              </w:rPr>
              <w:t>Understanding</w:t>
            </w:r>
            <w:r w:rsidR="00B92F9C" w:rsidRPr="7E856DD9">
              <w:rPr>
                <w:rFonts w:ascii="Arial" w:hAnsi="Arial" w:cs="Arial"/>
                <w:sz w:val="20"/>
                <w:szCs w:val="20"/>
              </w:rPr>
              <w:t xml:space="preserve"> of </w:t>
            </w:r>
            <w:r w:rsidR="00275D9D" w:rsidRPr="7E856DD9">
              <w:rPr>
                <w:rFonts w:ascii="Arial" w:hAnsi="Arial" w:cs="Arial"/>
                <w:sz w:val="20"/>
                <w:szCs w:val="20"/>
              </w:rPr>
              <w:t>PCB design from Schematic capture to PCB layout</w:t>
            </w:r>
            <w:r>
              <w:rPr>
                <w:rFonts w:ascii="Arial" w:hAnsi="Arial" w:cs="Arial"/>
                <w:sz w:val="20"/>
                <w:szCs w:val="20"/>
              </w:rPr>
              <w:t>.</w:t>
            </w:r>
          </w:p>
          <w:p w14:paraId="0C1A8DF7"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Ability to follow a methodical/systematic approach to analyse and solve problems, identifying key facts and breaking down complex information to components parts;</w:t>
            </w:r>
          </w:p>
          <w:p w14:paraId="71C4E9AF"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Full lifecycle experience from requirements decomposition to acceptance and user sign off on multi-disciplinary programmes</w:t>
            </w:r>
            <w:r w:rsidR="0098074E">
              <w:rPr>
                <w:rFonts w:ascii="Arial" w:hAnsi="Arial" w:cs="Arial"/>
                <w:sz w:val="20"/>
                <w:szCs w:val="22"/>
              </w:rPr>
              <w:t>.</w:t>
            </w:r>
          </w:p>
          <w:p w14:paraId="2A45DE2E"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 xml:space="preserve">Experience of requirements </w:t>
            </w:r>
            <w:proofErr w:type="gramStart"/>
            <w:r>
              <w:rPr>
                <w:rFonts w:ascii="Arial" w:hAnsi="Arial" w:cs="Arial"/>
                <w:sz w:val="20"/>
                <w:szCs w:val="22"/>
              </w:rPr>
              <w:t>capture,</w:t>
            </w:r>
            <w:proofErr w:type="gramEnd"/>
            <w:r>
              <w:rPr>
                <w:rFonts w:ascii="Arial" w:hAnsi="Arial" w:cs="Arial"/>
                <w:sz w:val="20"/>
                <w:szCs w:val="22"/>
              </w:rPr>
              <w:t xml:space="preserve"> analysis, V&amp;V and configuration management;</w:t>
            </w:r>
          </w:p>
          <w:p w14:paraId="55694B13"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 xml:space="preserve">Excellent communication and collaboration </w:t>
            </w:r>
            <w:r w:rsidR="0098074E">
              <w:rPr>
                <w:rFonts w:ascii="Arial" w:hAnsi="Arial" w:cs="Arial"/>
                <w:sz w:val="20"/>
                <w:szCs w:val="22"/>
              </w:rPr>
              <w:t>skills.</w:t>
            </w:r>
          </w:p>
          <w:p w14:paraId="4371F2DE"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Able to produce clear and concise technical documentation</w:t>
            </w:r>
            <w:r w:rsidR="0098074E">
              <w:rPr>
                <w:rFonts w:ascii="Arial" w:hAnsi="Arial" w:cs="Arial"/>
                <w:sz w:val="20"/>
                <w:szCs w:val="22"/>
              </w:rPr>
              <w:t>.</w:t>
            </w:r>
          </w:p>
          <w:p w14:paraId="057EF5C2"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Demonstrable ability to plan and execute technical assignments</w:t>
            </w:r>
            <w:r w:rsidR="0098074E">
              <w:rPr>
                <w:rFonts w:ascii="Arial" w:hAnsi="Arial" w:cs="Arial"/>
                <w:sz w:val="20"/>
                <w:szCs w:val="22"/>
              </w:rPr>
              <w:t>.</w:t>
            </w:r>
          </w:p>
          <w:p w14:paraId="72A6D569" w14:textId="77777777" w:rsidR="00DF6444" w:rsidRDefault="00DF6444" w:rsidP="00275D9D">
            <w:pPr>
              <w:numPr>
                <w:ilvl w:val="0"/>
                <w:numId w:val="28"/>
              </w:numPr>
              <w:spacing w:after="120"/>
              <w:jc w:val="both"/>
              <w:rPr>
                <w:rFonts w:ascii="Arial" w:hAnsi="Arial" w:cs="Arial"/>
                <w:sz w:val="20"/>
                <w:szCs w:val="22"/>
              </w:rPr>
            </w:pPr>
            <w:r>
              <w:rPr>
                <w:rFonts w:ascii="Arial" w:hAnsi="Arial" w:cs="Arial"/>
                <w:sz w:val="20"/>
                <w:szCs w:val="22"/>
              </w:rPr>
              <w:t>E</w:t>
            </w:r>
            <w:r w:rsidRPr="0090586B">
              <w:rPr>
                <w:rFonts w:ascii="Arial" w:hAnsi="Arial" w:cs="Arial"/>
                <w:sz w:val="20"/>
                <w:szCs w:val="22"/>
              </w:rPr>
              <w:t xml:space="preserve">xperience of </w:t>
            </w:r>
            <w:r>
              <w:rPr>
                <w:rFonts w:ascii="Arial" w:hAnsi="Arial" w:cs="Arial"/>
                <w:sz w:val="20"/>
                <w:szCs w:val="22"/>
              </w:rPr>
              <w:t xml:space="preserve">development within the </w:t>
            </w:r>
            <w:r w:rsidRPr="00FA2536">
              <w:rPr>
                <w:rFonts w:ascii="Arial" w:hAnsi="Arial" w:cs="Arial"/>
                <w:sz w:val="20"/>
                <w:szCs w:val="22"/>
              </w:rPr>
              <w:t>Product lifecycle</w:t>
            </w:r>
            <w:r w:rsidR="0098074E">
              <w:rPr>
                <w:rFonts w:ascii="Arial" w:hAnsi="Arial" w:cs="Arial"/>
                <w:sz w:val="20"/>
                <w:szCs w:val="22"/>
              </w:rPr>
              <w:t>.</w:t>
            </w:r>
          </w:p>
          <w:p w14:paraId="0556175B" w14:textId="77777777" w:rsidR="00DF6444" w:rsidRPr="00FA2536" w:rsidRDefault="00DF6444" w:rsidP="00275D9D">
            <w:pPr>
              <w:numPr>
                <w:ilvl w:val="0"/>
                <w:numId w:val="28"/>
              </w:numPr>
              <w:spacing w:after="120"/>
              <w:jc w:val="both"/>
              <w:rPr>
                <w:rFonts w:ascii="Arial" w:hAnsi="Arial" w:cs="Arial"/>
                <w:sz w:val="20"/>
                <w:szCs w:val="22"/>
              </w:rPr>
            </w:pPr>
            <w:r>
              <w:rPr>
                <w:rFonts w:ascii="Arial" w:hAnsi="Arial" w:cs="Arial"/>
                <w:sz w:val="20"/>
                <w:szCs w:val="22"/>
              </w:rPr>
              <w:t>Currently hold or be eligible and willing to obtain SC security clearance</w:t>
            </w:r>
            <w:r w:rsidR="0098074E">
              <w:rPr>
                <w:rFonts w:ascii="Arial" w:hAnsi="Arial" w:cs="Arial"/>
                <w:sz w:val="20"/>
                <w:szCs w:val="22"/>
              </w:rPr>
              <w:t>.</w:t>
            </w:r>
          </w:p>
          <w:p w14:paraId="52CABB6D" w14:textId="77777777" w:rsidR="00DF6444" w:rsidRPr="00FA2536" w:rsidRDefault="00DF6444" w:rsidP="00275D9D">
            <w:pPr>
              <w:numPr>
                <w:ilvl w:val="0"/>
                <w:numId w:val="28"/>
              </w:numPr>
              <w:spacing w:after="120"/>
              <w:jc w:val="both"/>
              <w:rPr>
                <w:rFonts w:ascii="Arial" w:hAnsi="Arial" w:cs="Arial"/>
                <w:sz w:val="20"/>
                <w:szCs w:val="22"/>
              </w:rPr>
            </w:pPr>
            <w:r>
              <w:rPr>
                <w:rFonts w:ascii="Arial" w:hAnsi="Arial" w:cs="Arial"/>
                <w:sz w:val="20"/>
                <w:szCs w:val="22"/>
              </w:rPr>
              <w:t>Able and willing to travel occasionally within the UK and Overseas as required.</w:t>
            </w:r>
          </w:p>
          <w:p w14:paraId="4685155F" w14:textId="77777777" w:rsidR="00DF6444" w:rsidRPr="00FA2536" w:rsidRDefault="00DF6444" w:rsidP="00275D9D">
            <w:pPr>
              <w:keepLines/>
              <w:numPr>
                <w:ilvl w:val="0"/>
                <w:numId w:val="28"/>
              </w:numPr>
              <w:overflowPunct w:val="0"/>
              <w:autoSpaceDE w:val="0"/>
              <w:autoSpaceDN w:val="0"/>
              <w:adjustRightInd w:val="0"/>
              <w:spacing w:before="60" w:after="60"/>
              <w:jc w:val="both"/>
              <w:textAlignment w:val="baseline"/>
              <w:rPr>
                <w:rFonts w:ascii="Arial" w:hAnsi="Arial" w:cs="Arial"/>
                <w:sz w:val="20"/>
                <w:szCs w:val="22"/>
              </w:rPr>
            </w:pPr>
            <w:r w:rsidRPr="00FA2536">
              <w:rPr>
                <w:rFonts w:ascii="Arial" w:hAnsi="Arial" w:cs="Arial"/>
                <w:sz w:val="20"/>
                <w:szCs w:val="22"/>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7A91B001" w14:textId="77777777" w:rsidR="00B92F9C" w:rsidRDefault="00DF6444" w:rsidP="00275D9D">
            <w:pPr>
              <w:keepLines/>
              <w:numPr>
                <w:ilvl w:val="0"/>
                <w:numId w:val="28"/>
              </w:numPr>
              <w:overflowPunct w:val="0"/>
              <w:autoSpaceDE w:val="0"/>
              <w:autoSpaceDN w:val="0"/>
              <w:adjustRightInd w:val="0"/>
              <w:spacing w:before="60" w:after="60"/>
              <w:jc w:val="both"/>
              <w:textAlignment w:val="baseline"/>
              <w:rPr>
                <w:rFonts w:ascii="Arial" w:hAnsi="Arial" w:cs="Arial"/>
                <w:sz w:val="20"/>
                <w:szCs w:val="22"/>
              </w:rPr>
            </w:pPr>
            <w:r w:rsidRPr="00FA2536">
              <w:rPr>
                <w:rFonts w:ascii="Arial" w:hAnsi="Arial" w:cs="Arial"/>
                <w:sz w:val="20"/>
                <w:szCs w:val="22"/>
              </w:rPr>
              <w:t>Ensure personnel are aware of their responsibility towards H&amp;S and are equipped accordingly.</w:t>
            </w:r>
          </w:p>
          <w:p w14:paraId="7DCC6B40" w14:textId="2CCE94C8" w:rsidR="00275D9D" w:rsidRPr="00EE261F" w:rsidRDefault="00B92F9C" w:rsidP="00ED3752">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sz w:val="20"/>
                <w:szCs w:val="22"/>
              </w:rPr>
              <w:t>A</w:t>
            </w:r>
            <w:r w:rsidR="00DF6444" w:rsidRPr="00B92F9C">
              <w:rPr>
                <w:rFonts w:ascii="Arial" w:hAnsi="Arial" w:cs="Arial"/>
                <w:sz w:val="20"/>
                <w:szCs w:val="22"/>
              </w:rPr>
              <w:t>lways set a strong personal example regarding all health and safety matters.</w:t>
            </w:r>
          </w:p>
        </w:tc>
      </w:tr>
      <w:tr w:rsidR="00DF6444" w:rsidRPr="00152185" w14:paraId="1B635A76" w14:textId="77777777" w:rsidTr="7E856DD9">
        <w:trPr>
          <w:trHeight w:val="510"/>
        </w:trPr>
        <w:tc>
          <w:tcPr>
            <w:tcW w:w="9356" w:type="dxa"/>
            <w:tcBorders>
              <w:top w:val="nil"/>
              <w:left w:val="single" w:sz="4" w:space="0" w:color="auto"/>
              <w:bottom w:val="single" w:sz="4" w:space="0" w:color="auto"/>
              <w:right w:val="single" w:sz="4" w:space="0" w:color="auto"/>
            </w:tcBorders>
            <w:vAlign w:val="center"/>
          </w:tcPr>
          <w:p w14:paraId="50BDC329"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 w:val="0"/>
                <w:bCs/>
                <w:szCs w:val="22"/>
              </w:rPr>
              <w:t>All employees may be required to carry out any other duties that are within the employee's skills and abilities whenever reasonably instructed and are required to act in a manner that is wholly supportive of our values of:</w:t>
            </w:r>
          </w:p>
          <w:p w14:paraId="1AF4EE3D"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PARTNERS</w:t>
            </w:r>
            <w:r w:rsidRPr="00A053D7">
              <w:rPr>
                <w:rFonts w:ascii="Arial" w:hAnsi="Arial" w:cs="Arial"/>
                <w:b w:val="0"/>
                <w:bCs/>
                <w:szCs w:val="22"/>
              </w:rPr>
              <w:t xml:space="preserve"> - We deliver on our promises</w:t>
            </w:r>
            <w:r>
              <w:rPr>
                <w:rFonts w:ascii="Arial" w:hAnsi="Arial" w:cs="Arial"/>
                <w:b w:val="0"/>
                <w:bCs/>
                <w:szCs w:val="22"/>
              </w:rPr>
              <w:t>;</w:t>
            </w:r>
          </w:p>
          <w:p w14:paraId="416454AE"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 xml:space="preserve">EMPLOYEES </w:t>
            </w:r>
            <w:r w:rsidRPr="00A053D7">
              <w:rPr>
                <w:rFonts w:ascii="Arial" w:hAnsi="Arial" w:cs="Arial"/>
                <w:b w:val="0"/>
                <w:bCs/>
                <w:szCs w:val="22"/>
              </w:rPr>
              <w:t>- We develop, recognise. reward and empower our people</w:t>
            </w:r>
            <w:r>
              <w:rPr>
                <w:rFonts w:ascii="Arial" w:hAnsi="Arial" w:cs="Arial"/>
                <w:b w:val="0"/>
                <w:bCs/>
                <w:szCs w:val="22"/>
              </w:rPr>
              <w:t>;</w:t>
            </w:r>
          </w:p>
          <w:p w14:paraId="41116BBB"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ONE TEAM</w:t>
            </w:r>
            <w:r w:rsidRPr="00A053D7">
              <w:rPr>
                <w:rFonts w:ascii="Arial" w:hAnsi="Arial" w:cs="Arial"/>
                <w:b w:val="0"/>
                <w:bCs/>
                <w:szCs w:val="22"/>
              </w:rPr>
              <w:t xml:space="preserve"> - We work together, openly, honestly, respectfully and in a professional manner</w:t>
            </w:r>
            <w:r>
              <w:rPr>
                <w:rFonts w:ascii="Arial" w:hAnsi="Arial" w:cs="Arial"/>
                <w:b w:val="0"/>
                <w:bCs/>
                <w:szCs w:val="22"/>
              </w:rPr>
              <w:t>;</w:t>
            </w:r>
          </w:p>
          <w:p w14:paraId="545EBA93"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EXCELLENCE</w:t>
            </w:r>
            <w:r w:rsidRPr="00A053D7">
              <w:rPr>
                <w:rFonts w:ascii="Arial" w:hAnsi="Arial" w:cs="Arial"/>
                <w:b w:val="0"/>
                <w:bCs/>
                <w:szCs w:val="22"/>
              </w:rPr>
              <w:t xml:space="preserve"> - We strive to continually improve</w:t>
            </w:r>
            <w:r>
              <w:rPr>
                <w:rFonts w:ascii="Arial" w:hAnsi="Arial" w:cs="Arial"/>
                <w:b w:val="0"/>
                <w:bCs/>
                <w:szCs w:val="22"/>
              </w:rPr>
              <w:t>;</w:t>
            </w:r>
          </w:p>
          <w:p w14:paraId="51288AD8" w14:textId="77777777" w:rsidR="00DF6444" w:rsidRPr="000D5C31" w:rsidRDefault="00DF6444" w:rsidP="00275D9D">
            <w:pPr>
              <w:spacing w:after="240"/>
              <w:rPr>
                <w:rFonts w:ascii="Arial" w:hAnsi="Arial" w:cs="Arial"/>
                <w:b/>
              </w:rPr>
            </w:pPr>
            <w:r w:rsidRPr="00C26914">
              <w:rPr>
                <w:rFonts w:ascii="Arial" w:hAnsi="Arial" w:cs="Arial"/>
                <w:b/>
                <w:bCs/>
                <w:sz w:val="22"/>
                <w:szCs w:val="20"/>
              </w:rPr>
              <w:t>SAFETY</w:t>
            </w:r>
            <w:r w:rsidRPr="00C26914">
              <w:rPr>
                <w:rFonts w:ascii="Arial" w:hAnsi="Arial" w:cs="Arial"/>
                <w:bCs/>
                <w:sz w:val="22"/>
                <w:szCs w:val="20"/>
              </w:rPr>
              <w:t xml:space="preserve"> - We protect our people, our partners and our environment.</w:t>
            </w:r>
          </w:p>
        </w:tc>
      </w:tr>
      <w:tr w:rsidR="00DF6444" w:rsidRPr="00152185" w14:paraId="302BB271" w14:textId="77777777" w:rsidTr="7E856DD9">
        <w:trPr>
          <w:trHeight w:val="510"/>
        </w:trPr>
        <w:tc>
          <w:tcPr>
            <w:tcW w:w="9356" w:type="dxa"/>
            <w:vAlign w:val="center"/>
          </w:tcPr>
          <w:p w14:paraId="302CD9B2" w14:textId="77777777" w:rsidR="00DF6444" w:rsidRPr="00251194" w:rsidRDefault="00DF6444" w:rsidP="00DF6444">
            <w:pPr>
              <w:pStyle w:val="SEADetails"/>
              <w:tabs>
                <w:tab w:val="clear" w:pos="1361"/>
              </w:tabs>
              <w:spacing w:before="60"/>
              <w:rPr>
                <w:rFonts w:ascii="Arial" w:hAnsi="Arial" w:cs="Arial"/>
                <w:bCs/>
                <w:szCs w:val="22"/>
              </w:rPr>
            </w:pPr>
            <w:r w:rsidRPr="00251194">
              <w:rPr>
                <w:rFonts w:ascii="Arial" w:hAnsi="Arial" w:cs="Arial"/>
                <w:bCs/>
                <w:szCs w:val="22"/>
              </w:rPr>
              <w:t>Reporting Line</w:t>
            </w:r>
          </w:p>
          <w:p w14:paraId="43A85E0D" w14:textId="63FE1AAE" w:rsidR="00DF6444" w:rsidRDefault="00DF6444" w:rsidP="00DF6444">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jobholder will report to </w:t>
            </w:r>
            <w:r w:rsidR="006233DD">
              <w:rPr>
                <w:rFonts w:ascii="Arial" w:hAnsi="Arial" w:cs="Arial"/>
                <w:b w:val="0"/>
                <w:szCs w:val="22"/>
              </w:rPr>
              <w:t>the</w:t>
            </w:r>
            <w:r w:rsidR="00B264A3">
              <w:rPr>
                <w:rFonts w:ascii="Arial" w:hAnsi="Arial" w:cs="Arial"/>
                <w:b w:val="0"/>
                <w:szCs w:val="22"/>
              </w:rPr>
              <w:t xml:space="preserve"> </w:t>
            </w:r>
            <w:r w:rsidR="006233DD">
              <w:rPr>
                <w:rFonts w:ascii="Arial" w:hAnsi="Arial" w:cs="Arial"/>
                <w:b w:val="0"/>
                <w:szCs w:val="22"/>
              </w:rPr>
              <w:t xml:space="preserve">Electrical and Electronic </w:t>
            </w:r>
            <w:r w:rsidR="00275D9D">
              <w:rPr>
                <w:rFonts w:ascii="Arial" w:hAnsi="Arial" w:cs="Arial"/>
                <w:b w:val="0"/>
                <w:szCs w:val="22"/>
              </w:rPr>
              <w:t>Team Lead</w:t>
            </w:r>
          </w:p>
          <w:p w14:paraId="2D2CF124" w14:textId="77777777" w:rsidR="00DF6444" w:rsidRPr="00EE261F" w:rsidRDefault="00DF6444" w:rsidP="00DF6444"/>
        </w:tc>
      </w:tr>
    </w:tbl>
    <w:p w14:paraId="17697404" w14:textId="77777777" w:rsidR="00EE261F" w:rsidRDefault="00EE261F"/>
    <w:p w14:paraId="65CF5848" w14:textId="77777777" w:rsidR="00901F60" w:rsidRDefault="00901F60"/>
    <w:p w14:paraId="20E79580" w14:textId="77777777" w:rsidR="00901F60" w:rsidRDefault="00901F60"/>
    <w:p w14:paraId="4394848F" w14:textId="77777777" w:rsidR="00B600D9" w:rsidRDefault="00B600D9"/>
    <w:p w14:paraId="33AE4A40" w14:textId="77777777" w:rsidR="00B600D9" w:rsidRDefault="00B600D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A3953" w:rsidRPr="00152185" w14:paraId="3923C2D4" w14:textId="77777777" w:rsidTr="00B64ED6">
        <w:trPr>
          <w:trHeight w:val="510"/>
        </w:trPr>
        <w:tc>
          <w:tcPr>
            <w:tcW w:w="9356" w:type="dxa"/>
            <w:tcBorders>
              <w:top w:val="single" w:sz="4" w:space="0" w:color="auto"/>
            </w:tcBorders>
            <w:vAlign w:val="center"/>
          </w:tcPr>
          <w:p w14:paraId="40634D18" w14:textId="77777777" w:rsidR="00CA3953" w:rsidRPr="00251194" w:rsidRDefault="00CA3953" w:rsidP="00251194">
            <w:pPr>
              <w:pStyle w:val="SEADetails"/>
              <w:tabs>
                <w:tab w:val="clear" w:pos="1361"/>
              </w:tabs>
              <w:spacing w:before="60"/>
              <w:rPr>
                <w:rFonts w:ascii="Arial" w:hAnsi="Arial" w:cs="Arial"/>
                <w:bCs/>
                <w:szCs w:val="22"/>
              </w:rPr>
            </w:pPr>
            <w:r w:rsidRPr="00251194">
              <w:rPr>
                <w:rFonts w:ascii="Arial" w:hAnsi="Arial" w:cs="Arial"/>
                <w:bCs/>
                <w:szCs w:val="22"/>
              </w:rPr>
              <w:lastRenderedPageBreak/>
              <w:t>Job Location</w:t>
            </w:r>
          </w:p>
          <w:p w14:paraId="3C917560" w14:textId="77777777" w:rsidR="00EE261F" w:rsidRDefault="00CA3953" w:rsidP="00410E41">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 will </w:t>
            </w:r>
            <w:proofErr w:type="gramStart"/>
            <w:r w:rsidRPr="00CA3953">
              <w:rPr>
                <w:rFonts w:ascii="Arial" w:hAnsi="Arial" w:cs="Arial"/>
                <w:b w:val="0"/>
                <w:szCs w:val="22"/>
              </w:rPr>
              <w:t>be located in</w:t>
            </w:r>
            <w:proofErr w:type="gramEnd"/>
            <w:r w:rsidRPr="00CA3953">
              <w:rPr>
                <w:rFonts w:ascii="Arial" w:hAnsi="Arial" w:cs="Arial"/>
                <w:b w:val="0"/>
                <w:szCs w:val="22"/>
              </w:rPr>
              <w:t xml:space="preserve"> the </w:t>
            </w:r>
            <w:r w:rsidR="00410E41">
              <w:rPr>
                <w:rFonts w:ascii="Arial" w:hAnsi="Arial" w:cs="Arial"/>
                <w:b w:val="0"/>
                <w:szCs w:val="22"/>
              </w:rPr>
              <w:t>Barnstaple</w:t>
            </w:r>
            <w:r w:rsidR="00EE261F">
              <w:rPr>
                <w:rFonts w:ascii="Arial" w:hAnsi="Arial" w:cs="Arial"/>
                <w:b w:val="0"/>
                <w:szCs w:val="22"/>
              </w:rPr>
              <w:t xml:space="preserve"> Office</w:t>
            </w:r>
          </w:p>
          <w:p w14:paraId="3350ADAE" w14:textId="77777777" w:rsidR="00C26914" w:rsidRPr="00C26914" w:rsidRDefault="00C26914" w:rsidP="00C26914"/>
        </w:tc>
      </w:tr>
      <w:tr w:rsidR="00922755" w14:paraId="13DB63C8"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2BF617F5" w14:textId="77777777" w:rsidR="00922755" w:rsidRDefault="00922755" w:rsidP="0089671D">
            <w:pPr>
              <w:spacing w:before="120" w:after="120"/>
              <w:ind w:left="34"/>
              <w:rPr>
                <w:rFonts w:ascii="Arial" w:hAnsi="Arial" w:cs="Arial"/>
                <w:b/>
                <w:color w:val="000000"/>
                <w:sz w:val="22"/>
                <w:szCs w:val="22"/>
              </w:rPr>
            </w:pPr>
            <w:r>
              <w:rPr>
                <w:rFonts w:ascii="Arial" w:hAnsi="Arial" w:cs="Arial"/>
                <w:b/>
                <w:color w:val="000000"/>
                <w:sz w:val="22"/>
                <w:szCs w:val="22"/>
              </w:rPr>
              <w:t>Job Holder Declaration</w:t>
            </w:r>
            <w:r w:rsidRPr="008D4E89">
              <w:rPr>
                <w:rFonts w:ascii="Arial" w:hAnsi="Arial" w:cs="Arial"/>
                <w:b/>
                <w:color w:val="000000"/>
                <w:sz w:val="22"/>
                <w:szCs w:val="22"/>
              </w:rPr>
              <w:t>:</w:t>
            </w:r>
          </w:p>
          <w:p w14:paraId="1B01DCC9" w14:textId="77777777" w:rsidR="00922755" w:rsidRDefault="00922755" w:rsidP="0089671D">
            <w:pPr>
              <w:spacing w:before="120" w:after="120"/>
              <w:ind w:left="34"/>
              <w:rPr>
                <w:rFonts w:ascii="Arial" w:hAnsi="Arial" w:cs="Arial"/>
                <w:color w:val="000000"/>
                <w:sz w:val="22"/>
                <w:szCs w:val="22"/>
              </w:rPr>
            </w:pPr>
            <w:r w:rsidRPr="00922755">
              <w:rPr>
                <w:rFonts w:ascii="Arial" w:hAnsi="Arial" w:cs="Arial"/>
                <w:color w:val="000000"/>
                <w:sz w:val="22"/>
                <w:szCs w:val="22"/>
              </w:rPr>
              <w:t xml:space="preserve">I </w:t>
            </w:r>
            <w:r>
              <w:rPr>
                <w:rFonts w:ascii="Arial" w:hAnsi="Arial" w:cs="Arial"/>
                <w:color w:val="000000"/>
                <w:sz w:val="22"/>
                <w:szCs w:val="22"/>
              </w:rPr>
              <w:t>accept the purpose and key result area</w:t>
            </w:r>
            <w:r w:rsidR="000C4F1A">
              <w:rPr>
                <w:rFonts w:ascii="Arial" w:hAnsi="Arial" w:cs="Arial"/>
                <w:color w:val="000000"/>
                <w:sz w:val="22"/>
                <w:szCs w:val="22"/>
              </w:rPr>
              <w:t>s</w:t>
            </w:r>
            <w:r>
              <w:rPr>
                <w:rFonts w:ascii="Arial" w:hAnsi="Arial" w:cs="Arial"/>
                <w:color w:val="000000"/>
                <w:sz w:val="22"/>
                <w:szCs w:val="22"/>
              </w:rPr>
              <w:t xml:space="preserve"> of my role with SEA are as outlined above.</w:t>
            </w:r>
          </w:p>
          <w:p w14:paraId="317FC923" w14:textId="77777777" w:rsidR="00922755" w:rsidRDefault="00922755" w:rsidP="0089671D">
            <w:pPr>
              <w:spacing w:before="120" w:after="120"/>
              <w:ind w:left="34"/>
              <w:rPr>
                <w:rFonts w:ascii="Arial" w:hAnsi="Arial" w:cs="Arial"/>
                <w:color w:val="000000"/>
                <w:sz w:val="22"/>
                <w:szCs w:val="22"/>
              </w:rPr>
            </w:pPr>
          </w:p>
          <w:p w14:paraId="0E540D73" w14:textId="77777777" w:rsidR="00922755" w:rsidRDefault="00922755" w:rsidP="0089671D">
            <w:pPr>
              <w:spacing w:before="120" w:after="120"/>
              <w:ind w:left="34"/>
              <w:rPr>
                <w:rFonts w:ascii="Arial" w:hAnsi="Arial" w:cs="Arial"/>
                <w:color w:val="000000"/>
                <w:sz w:val="22"/>
                <w:szCs w:val="22"/>
              </w:rPr>
            </w:pPr>
          </w:p>
          <w:p w14:paraId="49949E10" w14:textId="03FDAC4B" w:rsidR="000C4F1A" w:rsidRPr="00922755" w:rsidRDefault="000C4F1A" w:rsidP="0089671D">
            <w:pPr>
              <w:spacing w:before="120" w:after="120"/>
              <w:ind w:left="34"/>
              <w:rPr>
                <w:rFonts w:ascii="Arial" w:hAnsi="Arial" w:cs="Arial"/>
                <w:color w:val="000000"/>
                <w:sz w:val="22"/>
                <w:szCs w:val="22"/>
                <w:lang w:val="en-US"/>
              </w:rPr>
            </w:pPr>
            <w:proofErr w:type="gramStart"/>
            <w:r>
              <w:rPr>
                <w:rFonts w:ascii="Arial" w:hAnsi="Arial" w:cs="Arial"/>
                <w:color w:val="000000"/>
                <w:sz w:val="22"/>
                <w:szCs w:val="22"/>
              </w:rPr>
              <w:t>Signature:_</w:t>
            </w:r>
            <w:proofErr w:type="gramEnd"/>
            <w:r>
              <w:rPr>
                <w:rFonts w:ascii="Arial" w:hAnsi="Arial" w:cs="Arial"/>
                <w:color w:val="000000"/>
                <w:sz w:val="22"/>
                <w:szCs w:val="22"/>
              </w:rPr>
              <w:t>________________________________________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 _______________</w:t>
            </w:r>
          </w:p>
          <w:p w14:paraId="6580A8DF" w14:textId="77777777" w:rsidR="00922755" w:rsidRPr="008D4E89" w:rsidRDefault="00922755" w:rsidP="0089671D">
            <w:pPr>
              <w:spacing w:before="120" w:after="120"/>
              <w:ind w:left="34"/>
              <w:rPr>
                <w:rFonts w:ascii="Arial" w:hAnsi="Arial" w:cs="Arial"/>
                <w:color w:val="000000"/>
                <w:sz w:val="22"/>
                <w:szCs w:val="22"/>
                <w:lang w:val="en-US"/>
              </w:rPr>
            </w:pPr>
            <w:r>
              <w:rPr>
                <w:rFonts w:ascii="Arial" w:hAnsi="Arial" w:cs="Arial"/>
                <w:color w:val="000000"/>
                <w:sz w:val="22"/>
                <w:szCs w:val="22"/>
                <w:lang w:val="en-US"/>
              </w:rPr>
              <w:t xml:space="preserve"> </w:t>
            </w:r>
          </w:p>
        </w:tc>
      </w:tr>
    </w:tbl>
    <w:p w14:paraId="30A59789" w14:textId="77777777" w:rsidR="00306886" w:rsidRPr="00186EAC" w:rsidRDefault="00306886" w:rsidP="00921C41">
      <w:pPr>
        <w:rPr>
          <w:rFonts w:ascii="Arial" w:hAnsi="Arial" w:cs="Arial"/>
          <w:sz w:val="22"/>
          <w:szCs w:val="22"/>
        </w:rPr>
      </w:pPr>
    </w:p>
    <w:sectPr w:rsidR="00306886" w:rsidRPr="00186EAC" w:rsidSect="00A03E34">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6149" w14:textId="77777777" w:rsidR="009127B4" w:rsidRDefault="009127B4" w:rsidP="00DA6B51">
      <w:r>
        <w:separator/>
      </w:r>
    </w:p>
  </w:endnote>
  <w:endnote w:type="continuationSeparator" w:id="0">
    <w:p w14:paraId="17EB04E0" w14:textId="77777777" w:rsidR="009127B4" w:rsidRDefault="009127B4"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7AE2"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1514E5FA"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2CCE" w14:textId="77777777" w:rsidR="009127B4" w:rsidRDefault="009127B4" w:rsidP="00DA6B51">
      <w:r>
        <w:separator/>
      </w:r>
    </w:p>
  </w:footnote>
  <w:footnote w:type="continuationSeparator" w:id="0">
    <w:p w14:paraId="296E544C" w14:textId="77777777" w:rsidR="009127B4" w:rsidRDefault="009127B4"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EAB8" w14:textId="77777777" w:rsidR="00DA6B51" w:rsidRDefault="00186EAC">
    <w:pPr>
      <w:pStyle w:val="Header"/>
      <w:rPr>
        <w:b/>
        <w:bCs/>
        <w:sz w:val="18"/>
      </w:rPr>
    </w:pPr>
    <w:r>
      <w:rPr>
        <w:b/>
        <w:bCs/>
        <w:noProof/>
        <w:sz w:val="18"/>
      </w:rPr>
      <w:t xml:space="preserve"> </w:t>
    </w:r>
  </w:p>
  <w:p w14:paraId="5B854A6B" w14:textId="20B86D4B" w:rsidR="00DA6B51" w:rsidRDefault="00F60CF3">
    <w:pPr>
      <w:pStyle w:val="Header"/>
      <w:jc w:val="left"/>
      <w:rPr>
        <w:noProof/>
      </w:rPr>
    </w:pPr>
    <w:r>
      <w:rPr>
        <w:noProof/>
        <w:lang w:eastAsia="en-GB"/>
      </w:rPr>
      <mc:AlternateContent>
        <mc:Choice Requires="wps">
          <w:drawing>
            <wp:anchor distT="0" distB="0" distL="114300" distR="114300" simplePos="0" relativeHeight="251658240" behindDoc="0" locked="0" layoutInCell="1" allowOverlap="1" wp14:anchorId="7DE753FA" wp14:editId="33CB7E48">
              <wp:simplePos x="0" y="0"/>
              <wp:positionH relativeFrom="column">
                <wp:posOffset>3171825</wp:posOffset>
              </wp:positionH>
              <wp:positionV relativeFrom="paragraph">
                <wp:posOffset>149860</wp:posOffset>
              </wp:positionV>
              <wp:extent cx="2733675" cy="864235"/>
              <wp:effectExtent l="0" t="0" r="0" b="0"/>
              <wp:wrapNone/>
              <wp:docPr id="19891885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3B21B" w14:textId="77777777" w:rsidR="00EE243E" w:rsidRDefault="00EE243E" w:rsidP="0060359D">
                          <w:pPr>
                            <w:jc w:val="center"/>
                            <w:rPr>
                              <w:rFonts w:ascii="Tahoma" w:hAnsi="Tahoma" w:cs="Tahoma"/>
                              <w:b/>
                              <w:sz w:val="44"/>
                              <w:szCs w:val="44"/>
                            </w:rPr>
                          </w:pPr>
                        </w:p>
                        <w:p w14:paraId="42446683"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DE753FA"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0833B21B" w14:textId="77777777" w:rsidR="00EE243E" w:rsidRDefault="00EE243E" w:rsidP="0060359D">
                    <w:pPr>
                      <w:jc w:val="center"/>
                      <w:rPr>
                        <w:rFonts w:ascii="Tahoma" w:hAnsi="Tahoma" w:cs="Tahoma"/>
                        <w:b/>
                        <w:sz w:val="44"/>
                        <w:szCs w:val="44"/>
                      </w:rPr>
                    </w:pPr>
                  </w:p>
                  <w:p w14:paraId="42446683"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2384BFD8" w14:textId="22913C56" w:rsidR="00DA6B51" w:rsidRDefault="00F60CF3">
    <w:pPr>
      <w:pStyle w:val="Header"/>
      <w:jc w:val="left"/>
      <w:rPr>
        <w:noProof/>
      </w:rPr>
    </w:pPr>
    <w:r>
      <w:rPr>
        <w:noProof/>
      </w:rPr>
      <w:drawing>
        <wp:inline distT="0" distB="0" distL="0" distR="0" wp14:anchorId="2E8D9256" wp14:editId="275C7F6D">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C0E6D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834645"/>
    <w:multiLevelType w:val="hybridMultilevel"/>
    <w:tmpl w:val="16503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5095D"/>
    <w:multiLevelType w:val="hybridMultilevel"/>
    <w:tmpl w:val="16503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55532991">
    <w:abstractNumId w:val="0"/>
  </w:num>
  <w:num w:numId="2" w16cid:durableId="1972859081">
    <w:abstractNumId w:val="7"/>
  </w:num>
  <w:num w:numId="3" w16cid:durableId="459307774">
    <w:abstractNumId w:val="19"/>
  </w:num>
  <w:num w:numId="4" w16cid:durableId="777330924">
    <w:abstractNumId w:val="8"/>
  </w:num>
  <w:num w:numId="5" w16cid:durableId="928121925">
    <w:abstractNumId w:val="29"/>
  </w:num>
  <w:num w:numId="6" w16cid:durableId="205067662">
    <w:abstractNumId w:val="16"/>
  </w:num>
  <w:num w:numId="7" w16cid:durableId="391076725">
    <w:abstractNumId w:val="11"/>
  </w:num>
  <w:num w:numId="8" w16cid:durableId="1790050789">
    <w:abstractNumId w:val="17"/>
  </w:num>
  <w:num w:numId="9" w16cid:durableId="1521967684">
    <w:abstractNumId w:val="20"/>
  </w:num>
  <w:num w:numId="10" w16cid:durableId="543058332">
    <w:abstractNumId w:val="12"/>
  </w:num>
  <w:num w:numId="11" w16cid:durableId="1485201560">
    <w:abstractNumId w:val="6"/>
  </w:num>
  <w:num w:numId="12" w16cid:durableId="2052224566">
    <w:abstractNumId w:val="28"/>
  </w:num>
  <w:num w:numId="13" w16cid:durableId="1215891391">
    <w:abstractNumId w:val="24"/>
  </w:num>
  <w:num w:numId="14" w16cid:durableId="1796293956">
    <w:abstractNumId w:val="4"/>
  </w:num>
  <w:num w:numId="15" w16cid:durableId="2128042757">
    <w:abstractNumId w:val="9"/>
  </w:num>
  <w:num w:numId="16" w16cid:durableId="184952363">
    <w:abstractNumId w:val="15"/>
  </w:num>
  <w:num w:numId="17" w16cid:durableId="1944455431">
    <w:abstractNumId w:val="25"/>
  </w:num>
  <w:num w:numId="18" w16cid:durableId="158077802">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235671646">
    <w:abstractNumId w:val="26"/>
  </w:num>
  <w:num w:numId="20" w16cid:durableId="157623264">
    <w:abstractNumId w:val="10"/>
  </w:num>
  <w:num w:numId="21" w16cid:durableId="153840257">
    <w:abstractNumId w:val="23"/>
  </w:num>
  <w:num w:numId="22" w16cid:durableId="844054462">
    <w:abstractNumId w:val="13"/>
  </w:num>
  <w:num w:numId="23" w16cid:durableId="790246879">
    <w:abstractNumId w:val="27"/>
  </w:num>
  <w:num w:numId="24" w16cid:durableId="2070880520">
    <w:abstractNumId w:val="18"/>
  </w:num>
  <w:num w:numId="25" w16cid:durableId="1788159700">
    <w:abstractNumId w:val="14"/>
  </w:num>
  <w:num w:numId="26" w16cid:durableId="1442799030">
    <w:abstractNumId w:val="5"/>
  </w:num>
  <w:num w:numId="27" w16cid:durableId="1224217371">
    <w:abstractNumId w:val="21"/>
  </w:num>
  <w:num w:numId="28" w16cid:durableId="510484737">
    <w:abstractNumId w:val="2"/>
  </w:num>
  <w:num w:numId="29" w16cid:durableId="377706151">
    <w:abstractNumId w:val="3"/>
  </w:num>
  <w:num w:numId="30" w16cid:durableId="18622838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457FB"/>
    <w:rsid w:val="00064F7B"/>
    <w:rsid w:val="000A2AFE"/>
    <w:rsid w:val="000C4F1A"/>
    <w:rsid w:val="000D5C31"/>
    <w:rsid w:val="000E71F4"/>
    <w:rsid w:val="000F53E8"/>
    <w:rsid w:val="001365C7"/>
    <w:rsid w:val="00144F79"/>
    <w:rsid w:val="00152185"/>
    <w:rsid w:val="001729B7"/>
    <w:rsid w:val="001732A3"/>
    <w:rsid w:val="00186EAC"/>
    <w:rsid w:val="001C0860"/>
    <w:rsid w:val="0022007E"/>
    <w:rsid w:val="0023625C"/>
    <w:rsid w:val="00251194"/>
    <w:rsid w:val="00251D53"/>
    <w:rsid w:val="00272CF7"/>
    <w:rsid w:val="00275D9D"/>
    <w:rsid w:val="00295CB9"/>
    <w:rsid w:val="002A1E28"/>
    <w:rsid w:val="002E7CE3"/>
    <w:rsid w:val="002F65DD"/>
    <w:rsid w:val="00306886"/>
    <w:rsid w:val="0032237B"/>
    <w:rsid w:val="00366097"/>
    <w:rsid w:val="00370828"/>
    <w:rsid w:val="00385CDB"/>
    <w:rsid w:val="003E0C1C"/>
    <w:rsid w:val="004017B7"/>
    <w:rsid w:val="00410E41"/>
    <w:rsid w:val="0042412A"/>
    <w:rsid w:val="004338E1"/>
    <w:rsid w:val="00462A4E"/>
    <w:rsid w:val="004B789B"/>
    <w:rsid w:val="004C61D4"/>
    <w:rsid w:val="004D1FB4"/>
    <w:rsid w:val="004E1F2C"/>
    <w:rsid w:val="00574EB1"/>
    <w:rsid w:val="005A0518"/>
    <w:rsid w:val="005B3D76"/>
    <w:rsid w:val="005B45D7"/>
    <w:rsid w:val="005F509E"/>
    <w:rsid w:val="0060359D"/>
    <w:rsid w:val="00615386"/>
    <w:rsid w:val="006233DD"/>
    <w:rsid w:val="0063009D"/>
    <w:rsid w:val="0064623A"/>
    <w:rsid w:val="00652EC7"/>
    <w:rsid w:val="00657388"/>
    <w:rsid w:val="0067331B"/>
    <w:rsid w:val="006E51D9"/>
    <w:rsid w:val="00706305"/>
    <w:rsid w:val="007127ED"/>
    <w:rsid w:val="00722482"/>
    <w:rsid w:val="0072379D"/>
    <w:rsid w:val="00747E4E"/>
    <w:rsid w:val="00787160"/>
    <w:rsid w:val="00794F79"/>
    <w:rsid w:val="007E2340"/>
    <w:rsid w:val="00804AF4"/>
    <w:rsid w:val="0087226D"/>
    <w:rsid w:val="008908B9"/>
    <w:rsid w:val="0089671D"/>
    <w:rsid w:val="008D4E89"/>
    <w:rsid w:val="008E778E"/>
    <w:rsid w:val="00901F60"/>
    <w:rsid w:val="009127B4"/>
    <w:rsid w:val="009143CB"/>
    <w:rsid w:val="00921C41"/>
    <w:rsid w:val="00922101"/>
    <w:rsid w:val="00922755"/>
    <w:rsid w:val="009309AB"/>
    <w:rsid w:val="00953931"/>
    <w:rsid w:val="00956884"/>
    <w:rsid w:val="0098074E"/>
    <w:rsid w:val="009A4941"/>
    <w:rsid w:val="009B1197"/>
    <w:rsid w:val="009B49DC"/>
    <w:rsid w:val="009D2977"/>
    <w:rsid w:val="00A02E70"/>
    <w:rsid w:val="00A03E34"/>
    <w:rsid w:val="00A053D7"/>
    <w:rsid w:val="00A0787B"/>
    <w:rsid w:val="00A25896"/>
    <w:rsid w:val="00A652A3"/>
    <w:rsid w:val="00A97821"/>
    <w:rsid w:val="00AB79D3"/>
    <w:rsid w:val="00AC45C0"/>
    <w:rsid w:val="00AF11F2"/>
    <w:rsid w:val="00B0506E"/>
    <w:rsid w:val="00B11C58"/>
    <w:rsid w:val="00B128CC"/>
    <w:rsid w:val="00B12D18"/>
    <w:rsid w:val="00B264A3"/>
    <w:rsid w:val="00B600D9"/>
    <w:rsid w:val="00B64ED6"/>
    <w:rsid w:val="00B67287"/>
    <w:rsid w:val="00B92F9C"/>
    <w:rsid w:val="00B96ABE"/>
    <w:rsid w:val="00BB6765"/>
    <w:rsid w:val="00BC2CAA"/>
    <w:rsid w:val="00BE00E1"/>
    <w:rsid w:val="00BE5470"/>
    <w:rsid w:val="00BE72EC"/>
    <w:rsid w:val="00C25478"/>
    <w:rsid w:val="00C26914"/>
    <w:rsid w:val="00C50F75"/>
    <w:rsid w:val="00C67A30"/>
    <w:rsid w:val="00C82F72"/>
    <w:rsid w:val="00C845EA"/>
    <w:rsid w:val="00CA2E8D"/>
    <w:rsid w:val="00CA3953"/>
    <w:rsid w:val="00CD1A4C"/>
    <w:rsid w:val="00CE4900"/>
    <w:rsid w:val="00CF6521"/>
    <w:rsid w:val="00D0295D"/>
    <w:rsid w:val="00D068F2"/>
    <w:rsid w:val="00D429AE"/>
    <w:rsid w:val="00D45B56"/>
    <w:rsid w:val="00DA6B51"/>
    <w:rsid w:val="00DD538B"/>
    <w:rsid w:val="00DF6444"/>
    <w:rsid w:val="00E26F49"/>
    <w:rsid w:val="00E90847"/>
    <w:rsid w:val="00ED3752"/>
    <w:rsid w:val="00EE243E"/>
    <w:rsid w:val="00EE261F"/>
    <w:rsid w:val="00F60CF3"/>
    <w:rsid w:val="00F97775"/>
    <w:rsid w:val="00FC044F"/>
    <w:rsid w:val="00FD2F1F"/>
    <w:rsid w:val="4838DE02"/>
    <w:rsid w:val="5D688815"/>
    <w:rsid w:val="680F2927"/>
    <w:rsid w:val="7E856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B81A4"/>
  <w15:chartTrackingRefBased/>
  <w15:docId w15:val="{37B3E12D-1E0C-4027-A639-E92DB6D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customStyle="1" w:styleId="Default">
    <w:name w:val="Default"/>
    <w:rsid w:val="000E71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22101"/>
    <w:rPr>
      <w:sz w:val="24"/>
      <w:szCs w:val="24"/>
      <w:lang w:eastAsia="en-US"/>
    </w:rPr>
  </w:style>
  <w:style w:type="character" w:styleId="CommentReference">
    <w:name w:val="annotation reference"/>
    <w:basedOn w:val="DefaultParagraphFont"/>
    <w:uiPriority w:val="99"/>
    <w:semiHidden/>
    <w:unhideWhenUsed/>
    <w:rsid w:val="00922101"/>
    <w:rPr>
      <w:sz w:val="16"/>
      <w:szCs w:val="16"/>
    </w:rPr>
  </w:style>
  <w:style w:type="paragraph" w:styleId="CommentText">
    <w:name w:val="annotation text"/>
    <w:basedOn w:val="Normal"/>
    <w:link w:val="CommentTextChar"/>
    <w:uiPriority w:val="99"/>
    <w:unhideWhenUsed/>
    <w:rsid w:val="00922101"/>
    <w:rPr>
      <w:sz w:val="20"/>
      <w:szCs w:val="20"/>
    </w:rPr>
  </w:style>
  <w:style w:type="character" w:customStyle="1" w:styleId="CommentTextChar">
    <w:name w:val="Comment Text Char"/>
    <w:basedOn w:val="DefaultParagraphFont"/>
    <w:link w:val="CommentText"/>
    <w:uiPriority w:val="99"/>
    <w:rsid w:val="00922101"/>
    <w:rPr>
      <w:lang w:eastAsia="en-US"/>
    </w:rPr>
  </w:style>
  <w:style w:type="paragraph" w:styleId="CommentSubject">
    <w:name w:val="annotation subject"/>
    <w:basedOn w:val="CommentText"/>
    <w:next w:val="CommentText"/>
    <w:link w:val="CommentSubjectChar"/>
    <w:uiPriority w:val="99"/>
    <w:semiHidden/>
    <w:unhideWhenUsed/>
    <w:rsid w:val="00922101"/>
    <w:rPr>
      <w:b/>
      <w:bCs/>
    </w:rPr>
  </w:style>
  <w:style w:type="character" w:customStyle="1" w:styleId="CommentSubjectChar">
    <w:name w:val="Comment Subject Char"/>
    <w:basedOn w:val="CommentTextChar"/>
    <w:link w:val="CommentSubject"/>
    <w:uiPriority w:val="99"/>
    <w:semiHidden/>
    <w:rsid w:val="009221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369377174">
      <w:bodyDiv w:val="1"/>
      <w:marLeft w:val="0"/>
      <w:marRight w:val="0"/>
      <w:marTop w:val="0"/>
      <w:marBottom w:val="0"/>
      <w:divBdr>
        <w:top w:val="none" w:sz="0" w:space="0" w:color="auto"/>
        <w:left w:val="none" w:sz="0" w:space="0" w:color="auto"/>
        <w:bottom w:val="none" w:sz="0" w:space="0" w:color="auto"/>
        <w:right w:val="none" w:sz="0" w:space="0" w:color="auto"/>
      </w:divBdr>
    </w:div>
    <w:div w:id="528836693">
      <w:bodyDiv w:val="1"/>
      <w:marLeft w:val="0"/>
      <w:marRight w:val="0"/>
      <w:marTop w:val="0"/>
      <w:marBottom w:val="0"/>
      <w:divBdr>
        <w:top w:val="none" w:sz="0" w:space="0" w:color="auto"/>
        <w:left w:val="none" w:sz="0" w:space="0" w:color="auto"/>
        <w:bottom w:val="none" w:sz="0" w:space="0" w:color="auto"/>
        <w:right w:val="none" w:sz="0" w:space="0" w:color="auto"/>
      </w:divBdr>
    </w:div>
    <w:div w:id="16377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68A4C52C4ED4C86DA4C284E2F3F0D" ma:contentTypeVersion="2" ma:contentTypeDescription="Create a new document." ma:contentTypeScope="" ma:versionID="a625aae8aacf4dc3ec71675f24a88ccc">
  <xsd:schema xmlns:xsd="http://www.w3.org/2001/XMLSchema" xmlns:xs="http://www.w3.org/2001/XMLSchema" xmlns:p="http://schemas.microsoft.com/office/2006/metadata/properties" xmlns:ns2="c088da21-29eb-448b-a207-3c7d936328d5" xmlns:ns3="http://schemas.microsoft.com/sharepoint/v4" targetNamespace="http://schemas.microsoft.com/office/2006/metadata/properties" ma:root="true" ma:fieldsID="14988fea34d8148546ba2e5272140592" ns2:_="" ns3:_="">
    <xsd:import namespace="c088da21-29eb-448b-a207-3c7d936328d5"/>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da21-29eb-448b-a207-3c7d93632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2.xml><?xml version="1.0" encoding="utf-8"?>
<ds:datastoreItem xmlns:ds="http://schemas.openxmlformats.org/officeDocument/2006/customXml" ds:itemID="{88C12573-6F7F-4535-A179-75922E88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da21-29eb-448b-a207-3c7d93632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4CB63-CC31-48EE-A388-B076441FF598}">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33EAC2B-342E-4EA3-B39D-DB30F391C3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658</Words>
  <Characters>4069</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Andrew Purkiss</cp:lastModifiedBy>
  <cp:revision>14</cp:revision>
  <cp:lastPrinted>2014-11-14T17:50:00Z</cp:lastPrinted>
  <dcterms:created xsi:type="dcterms:W3CDTF">2025-10-07T16:41:00Z</dcterms:created>
  <dcterms:modified xsi:type="dcterms:W3CDTF">2025-11-04T08:50:00Z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ies>
</file>