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A31F" w14:textId="77777777" w:rsidR="0032237B" w:rsidRDefault="0032237B">
      <w:pPr>
        <w:rPr>
          <w:rFonts w:ascii="Tahoma" w:hAnsi="Tahoma" w:cs="Tahoma"/>
          <w:sz w:val="20"/>
        </w:rPr>
      </w:pPr>
    </w:p>
    <w:p w14:paraId="7C78985A" w14:textId="77777777" w:rsidR="00DA6B51" w:rsidRDefault="00251194">
      <w:pPr>
        <w:rPr>
          <w:rFonts w:ascii="Tahoma" w:hAnsi="Tahoma" w:cs="Tahoma"/>
          <w:sz w:val="20"/>
        </w:rPr>
      </w:pPr>
      <w:r>
        <w:rPr>
          <w:rFonts w:ascii="Arial" w:hAnsi="Arial" w:cs="Arial"/>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126"/>
        <w:gridCol w:w="1701"/>
        <w:gridCol w:w="2977"/>
      </w:tblGrid>
      <w:tr w:rsidR="00192694" w14:paraId="5B3A316B" w14:textId="77777777" w:rsidTr="00D96BBB">
        <w:tc>
          <w:tcPr>
            <w:tcW w:w="1552" w:type="dxa"/>
            <w:tcBorders>
              <w:top w:val="single" w:sz="4" w:space="0" w:color="auto"/>
              <w:left w:val="single" w:sz="4" w:space="0" w:color="auto"/>
              <w:bottom w:val="single" w:sz="4" w:space="0" w:color="auto"/>
              <w:right w:val="single" w:sz="4" w:space="0" w:color="auto"/>
            </w:tcBorders>
            <w:vAlign w:val="center"/>
            <w:hideMark/>
          </w:tcPr>
          <w:p w14:paraId="3979A876"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p>
        </w:tc>
        <w:tc>
          <w:tcPr>
            <w:tcW w:w="3126" w:type="dxa"/>
            <w:tcBorders>
              <w:top w:val="single" w:sz="4" w:space="0" w:color="auto"/>
              <w:left w:val="single" w:sz="4" w:space="0" w:color="auto"/>
              <w:bottom w:val="single" w:sz="4" w:space="0" w:color="auto"/>
              <w:right w:val="single" w:sz="4" w:space="0" w:color="auto"/>
            </w:tcBorders>
            <w:vAlign w:val="center"/>
          </w:tcPr>
          <w:p w14:paraId="0B4082C6" w14:textId="26D95233" w:rsidR="00192694" w:rsidRPr="008D4E89" w:rsidRDefault="00474C26"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 xml:space="preserve">Lead </w:t>
            </w:r>
            <w:r w:rsidR="00717BD0">
              <w:rPr>
                <w:rFonts w:ascii="Arial" w:hAnsi="Arial" w:cs="Arial"/>
                <w:b/>
                <w:color w:val="000000"/>
                <w:sz w:val="22"/>
                <w:szCs w:val="22"/>
                <w:lang w:val="en-US"/>
              </w:rPr>
              <w:t>Technical Author</w:t>
            </w:r>
          </w:p>
        </w:tc>
        <w:tc>
          <w:tcPr>
            <w:tcW w:w="1701" w:type="dxa"/>
            <w:tcBorders>
              <w:top w:val="single" w:sz="4" w:space="0" w:color="auto"/>
              <w:left w:val="single" w:sz="4" w:space="0" w:color="auto"/>
              <w:bottom w:val="single" w:sz="4" w:space="0" w:color="auto"/>
              <w:right w:val="single" w:sz="4" w:space="0" w:color="auto"/>
            </w:tcBorders>
            <w:vAlign w:val="center"/>
          </w:tcPr>
          <w:p w14:paraId="44E5997B"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p>
        </w:tc>
        <w:tc>
          <w:tcPr>
            <w:tcW w:w="2977" w:type="dxa"/>
            <w:tcBorders>
              <w:top w:val="single" w:sz="4" w:space="0" w:color="auto"/>
              <w:left w:val="single" w:sz="4" w:space="0" w:color="auto"/>
              <w:bottom w:val="single" w:sz="4" w:space="0" w:color="auto"/>
              <w:right w:val="single" w:sz="4" w:space="0" w:color="auto"/>
            </w:tcBorders>
            <w:vAlign w:val="center"/>
          </w:tcPr>
          <w:p w14:paraId="373DDC53" w14:textId="77777777" w:rsidR="00192694" w:rsidRPr="008D4E89" w:rsidRDefault="00192694" w:rsidP="00D96BBB">
            <w:pPr>
              <w:spacing w:before="120" w:after="120"/>
              <w:ind w:left="34"/>
              <w:rPr>
                <w:rFonts w:ascii="Arial" w:hAnsi="Arial" w:cs="Arial"/>
                <w:color w:val="000000"/>
                <w:sz w:val="22"/>
                <w:szCs w:val="22"/>
                <w:lang w:val="en-US"/>
              </w:rPr>
            </w:pPr>
          </w:p>
        </w:tc>
      </w:tr>
      <w:tr w:rsidR="00192694" w14:paraId="022C87DD" w14:textId="77777777" w:rsidTr="00D96BBB">
        <w:tc>
          <w:tcPr>
            <w:tcW w:w="1552" w:type="dxa"/>
            <w:tcBorders>
              <w:top w:val="single" w:sz="4" w:space="0" w:color="auto"/>
              <w:left w:val="single" w:sz="4" w:space="0" w:color="auto"/>
              <w:bottom w:val="single" w:sz="4" w:space="0" w:color="auto"/>
              <w:right w:val="single" w:sz="4" w:space="0" w:color="auto"/>
            </w:tcBorders>
            <w:vAlign w:val="center"/>
            <w:hideMark/>
          </w:tcPr>
          <w:p w14:paraId="6286CAD5"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3126" w:type="dxa"/>
            <w:tcBorders>
              <w:top w:val="single" w:sz="4" w:space="0" w:color="auto"/>
              <w:left w:val="single" w:sz="4" w:space="0" w:color="auto"/>
              <w:bottom w:val="single" w:sz="4" w:space="0" w:color="auto"/>
              <w:right w:val="single" w:sz="4" w:space="0" w:color="auto"/>
            </w:tcBorders>
            <w:vAlign w:val="center"/>
          </w:tcPr>
          <w:p w14:paraId="68203BF9" w14:textId="4A9BEB53" w:rsidR="00192694" w:rsidRPr="008D4E89" w:rsidRDefault="00EF6033"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1701" w:type="dxa"/>
            <w:tcBorders>
              <w:top w:val="single" w:sz="4" w:space="0" w:color="auto"/>
              <w:left w:val="single" w:sz="4" w:space="0" w:color="auto"/>
              <w:bottom w:val="single" w:sz="4" w:space="0" w:color="auto"/>
              <w:right w:val="single" w:sz="4" w:space="0" w:color="auto"/>
            </w:tcBorders>
            <w:vAlign w:val="center"/>
          </w:tcPr>
          <w:p w14:paraId="37A99D31" w14:textId="77777777" w:rsidR="00192694" w:rsidRPr="008D4E89"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Grade:</w:t>
            </w:r>
          </w:p>
        </w:tc>
        <w:tc>
          <w:tcPr>
            <w:tcW w:w="2977" w:type="dxa"/>
            <w:tcBorders>
              <w:top w:val="single" w:sz="4" w:space="0" w:color="auto"/>
              <w:left w:val="single" w:sz="4" w:space="0" w:color="auto"/>
              <w:bottom w:val="single" w:sz="4" w:space="0" w:color="auto"/>
              <w:right w:val="single" w:sz="4" w:space="0" w:color="auto"/>
            </w:tcBorders>
            <w:vAlign w:val="center"/>
          </w:tcPr>
          <w:p w14:paraId="0100438F" w14:textId="1B904663" w:rsidR="00192694" w:rsidRPr="008D4E89" w:rsidRDefault="00701523"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SC</w:t>
            </w:r>
          </w:p>
        </w:tc>
      </w:tr>
      <w:tr w:rsidR="00192694" w14:paraId="5A385C6C" w14:textId="77777777" w:rsidTr="00D96BBB">
        <w:tc>
          <w:tcPr>
            <w:tcW w:w="1552" w:type="dxa"/>
            <w:tcBorders>
              <w:top w:val="single" w:sz="4" w:space="0" w:color="auto"/>
              <w:left w:val="single" w:sz="4" w:space="0" w:color="auto"/>
              <w:bottom w:val="single" w:sz="4" w:space="0" w:color="auto"/>
              <w:right w:val="single" w:sz="4" w:space="0" w:color="auto"/>
            </w:tcBorders>
            <w:vAlign w:val="center"/>
          </w:tcPr>
          <w:p w14:paraId="0164E4A2" w14:textId="77777777" w:rsidR="00192694" w:rsidRPr="008D4E89" w:rsidRDefault="00611035" w:rsidP="00D96BBB">
            <w:pPr>
              <w:spacing w:before="120" w:after="120"/>
              <w:ind w:left="34"/>
              <w:rPr>
                <w:rFonts w:ascii="Arial" w:hAnsi="Arial" w:cs="Arial"/>
                <w:b/>
                <w:color w:val="000000"/>
                <w:sz w:val="22"/>
                <w:szCs w:val="22"/>
              </w:rPr>
            </w:pPr>
            <w:r>
              <w:rPr>
                <w:rFonts w:ascii="Arial" w:hAnsi="Arial" w:cs="Arial"/>
                <w:b/>
                <w:color w:val="000000"/>
                <w:sz w:val="22"/>
                <w:szCs w:val="22"/>
              </w:rPr>
              <w:t>Discipline</w:t>
            </w:r>
            <w:r w:rsidR="00192694">
              <w:rPr>
                <w:rFonts w:ascii="Arial" w:hAnsi="Arial" w:cs="Arial"/>
                <w:b/>
                <w:color w:val="000000"/>
                <w:sz w:val="22"/>
                <w:szCs w:val="22"/>
              </w:rPr>
              <w:t xml:space="preserve"> Area: </w:t>
            </w:r>
          </w:p>
        </w:tc>
        <w:tc>
          <w:tcPr>
            <w:tcW w:w="3126" w:type="dxa"/>
            <w:tcBorders>
              <w:top w:val="single" w:sz="4" w:space="0" w:color="auto"/>
              <w:left w:val="single" w:sz="4" w:space="0" w:color="auto"/>
              <w:bottom w:val="single" w:sz="4" w:space="0" w:color="auto"/>
              <w:right w:val="single" w:sz="4" w:space="0" w:color="auto"/>
            </w:tcBorders>
            <w:vAlign w:val="center"/>
          </w:tcPr>
          <w:p w14:paraId="16A3D46F" w14:textId="3BAE9AE4" w:rsidR="00192694" w:rsidRPr="008D4E89" w:rsidRDefault="00B31DD5"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Support</w:t>
            </w:r>
          </w:p>
        </w:tc>
        <w:tc>
          <w:tcPr>
            <w:tcW w:w="1701" w:type="dxa"/>
            <w:tcBorders>
              <w:top w:val="single" w:sz="4" w:space="0" w:color="auto"/>
              <w:left w:val="single" w:sz="4" w:space="0" w:color="auto"/>
              <w:bottom w:val="single" w:sz="4" w:space="0" w:color="auto"/>
              <w:right w:val="single" w:sz="4" w:space="0" w:color="auto"/>
            </w:tcBorders>
            <w:vAlign w:val="center"/>
          </w:tcPr>
          <w:p w14:paraId="26196CA8" w14:textId="77777777" w:rsidR="00192694"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Last Updated:</w:t>
            </w:r>
          </w:p>
        </w:tc>
        <w:tc>
          <w:tcPr>
            <w:tcW w:w="2977" w:type="dxa"/>
            <w:tcBorders>
              <w:top w:val="single" w:sz="4" w:space="0" w:color="auto"/>
              <w:left w:val="single" w:sz="4" w:space="0" w:color="auto"/>
              <w:bottom w:val="single" w:sz="4" w:space="0" w:color="auto"/>
              <w:right w:val="single" w:sz="4" w:space="0" w:color="auto"/>
            </w:tcBorders>
            <w:vAlign w:val="center"/>
          </w:tcPr>
          <w:p w14:paraId="386A1F1D" w14:textId="77777777" w:rsidR="00192694" w:rsidRPr="008D4E89" w:rsidRDefault="00192694" w:rsidP="00D96BBB">
            <w:pPr>
              <w:spacing w:before="120" w:after="120"/>
              <w:ind w:left="34"/>
              <w:rPr>
                <w:rFonts w:ascii="Arial" w:hAnsi="Arial" w:cs="Arial"/>
                <w:color w:val="000000"/>
                <w:sz w:val="22"/>
                <w:szCs w:val="22"/>
                <w:lang w:val="en-US"/>
              </w:rPr>
            </w:pPr>
          </w:p>
        </w:tc>
      </w:tr>
    </w:tbl>
    <w:p w14:paraId="3F3E809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28D632F5" w14:textId="77777777" w:rsidTr="5BD94444">
        <w:trPr>
          <w:trHeight w:val="510"/>
        </w:trPr>
        <w:tc>
          <w:tcPr>
            <w:tcW w:w="9356" w:type="dxa"/>
            <w:tcBorders>
              <w:bottom w:val="single" w:sz="4" w:space="0" w:color="auto"/>
            </w:tcBorders>
            <w:vAlign w:val="center"/>
          </w:tcPr>
          <w:p w14:paraId="5BD8D7A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3060F0" w14:paraId="438DE393" w14:textId="77777777" w:rsidTr="5BD94444">
        <w:trPr>
          <w:trHeight w:val="510"/>
        </w:trPr>
        <w:tc>
          <w:tcPr>
            <w:tcW w:w="9356" w:type="dxa"/>
            <w:tcBorders>
              <w:top w:val="single" w:sz="4" w:space="0" w:color="auto"/>
              <w:bottom w:val="single" w:sz="4" w:space="0" w:color="auto"/>
            </w:tcBorders>
            <w:vAlign w:val="center"/>
          </w:tcPr>
          <w:p w14:paraId="213EE94D" w14:textId="79A9F8A5" w:rsidR="000006A7" w:rsidRDefault="000006A7" w:rsidP="004158B6">
            <w:pPr>
              <w:spacing w:after="120"/>
              <w:rPr>
                <w:rFonts w:ascii="Arial" w:hAnsi="Arial" w:cs="Arial"/>
                <w:color w:val="000000"/>
                <w:sz w:val="22"/>
                <w:szCs w:val="22"/>
                <w:lang w:eastAsia="en-GB"/>
              </w:rPr>
            </w:pPr>
            <w:r w:rsidRPr="000006A7">
              <w:rPr>
                <w:rFonts w:ascii="Arial" w:hAnsi="Arial" w:cs="Arial"/>
                <w:color w:val="000000"/>
                <w:sz w:val="22"/>
                <w:szCs w:val="22"/>
                <w:lang w:eastAsia="en-GB"/>
              </w:rPr>
              <w:t xml:space="preserve">The </w:t>
            </w:r>
            <w:r w:rsidR="00474C26">
              <w:rPr>
                <w:rFonts w:ascii="Arial" w:hAnsi="Arial" w:cs="Arial"/>
                <w:color w:val="000000"/>
                <w:sz w:val="22"/>
                <w:szCs w:val="22"/>
                <w:lang w:eastAsia="en-GB"/>
              </w:rPr>
              <w:t xml:space="preserve">Lead </w:t>
            </w:r>
            <w:r w:rsidRPr="000006A7">
              <w:rPr>
                <w:rFonts w:ascii="Arial" w:hAnsi="Arial" w:cs="Arial"/>
                <w:color w:val="000000"/>
                <w:sz w:val="22"/>
                <w:szCs w:val="22"/>
                <w:lang w:eastAsia="en-GB"/>
              </w:rPr>
              <w:t xml:space="preserve">Technical Author provides </w:t>
            </w:r>
            <w:r w:rsidR="00B31DD5">
              <w:rPr>
                <w:rFonts w:ascii="Arial" w:hAnsi="Arial" w:cs="Arial"/>
                <w:color w:val="000000"/>
                <w:sz w:val="22"/>
                <w:szCs w:val="22"/>
                <w:lang w:eastAsia="en-GB"/>
              </w:rPr>
              <w:t>t</w:t>
            </w:r>
            <w:r w:rsidRPr="000006A7">
              <w:rPr>
                <w:rFonts w:ascii="Arial" w:hAnsi="Arial" w:cs="Arial"/>
                <w:color w:val="000000"/>
                <w:sz w:val="22"/>
                <w:szCs w:val="22"/>
                <w:lang w:eastAsia="en-GB"/>
              </w:rPr>
              <w:t>echnical and administrative support to Engineering, Bids and Projects</w:t>
            </w:r>
            <w:r w:rsidR="00B31DD5">
              <w:rPr>
                <w:rFonts w:ascii="Arial" w:hAnsi="Arial" w:cs="Arial"/>
                <w:color w:val="000000"/>
                <w:sz w:val="22"/>
                <w:szCs w:val="22"/>
                <w:lang w:eastAsia="en-GB"/>
              </w:rPr>
              <w:t xml:space="preserve"> (including Product Development Projects)</w:t>
            </w:r>
            <w:r w:rsidRPr="000006A7">
              <w:rPr>
                <w:rFonts w:ascii="Arial" w:hAnsi="Arial" w:cs="Arial"/>
                <w:color w:val="000000"/>
                <w:sz w:val="22"/>
                <w:szCs w:val="22"/>
                <w:lang w:eastAsia="en-GB"/>
              </w:rPr>
              <w:t xml:space="preserve"> as well as other departments across the company. This is primarily delivered through the writing of technical documentation and reports and involves communicating with customers and managing small/medium work packages to time, quality and cost objectives.</w:t>
            </w:r>
          </w:p>
          <w:p w14:paraId="7F49E4D7" w14:textId="77777777" w:rsidR="00474C26" w:rsidRDefault="00474C26" w:rsidP="004158B6">
            <w:pPr>
              <w:spacing w:after="120"/>
              <w:rPr>
                <w:rFonts w:ascii="Arial" w:hAnsi="Arial" w:cs="Arial"/>
                <w:sz w:val="22"/>
                <w:szCs w:val="22"/>
              </w:rPr>
            </w:pPr>
            <w:r>
              <w:rPr>
                <w:rFonts w:ascii="Arial" w:hAnsi="Arial" w:cs="Arial"/>
                <w:sz w:val="22"/>
                <w:szCs w:val="22"/>
              </w:rPr>
              <w:t xml:space="preserve">The jobholder will need leadership capabilities as they will play </w:t>
            </w:r>
            <w:r w:rsidRPr="003F73EC">
              <w:rPr>
                <w:rFonts w:ascii="Arial" w:hAnsi="Arial" w:cs="Arial"/>
                <w:sz w:val="22"/>
                <w:szCs w:val="22"/>
              </w:rPr>
              <w:t xml:space="preserve">a key part </w:t>
            </w:r>
            <w:r>
              <w:rPr>
                <w:rFonts w:ascii="Arial" w:hAnsi="Arial" w:cs="Arial"/>
                <w:sz w:val="22"/>
                <w:szCs w:val="22"/>
              </w:rPr>
              <w:t>in</w:t>
            </w:r>
            <w:r w:rsidRPr="003F73EC">
              <w:rPr>
                <w:rFonts w:ascii="Arial" w:hAnsi="Arial" w:cs="Arial"/>
                <w:sz w:val="22"/>
                <w:szCs w:val="22"/>
              </w:rPr>
              <w:t xml:space="preserve"> developing this capability within the business, developing our processes, </w:t>
            </w:r>
            <w:r>
              <w:rPr>
                <w:rFonts w:ascii="Arial" w:hAnsi="Arial" w:cs="Arial"/>
                <w:sz w:val="22"/>
                <w:szCs w:val="22"/>
              </w:rPr>
              <w:t xml:space="preserve">and </w:t>
            </w:r>
            <w:r w:rsidRPr="003F73EC">
              <w:rPr>
                <w:rFonts w:ascii="Arial" w:hAnsi="Arial" w:cs="Arial"/>
                <w:sz w:val="22"/>
                <w:szCs w:val="22"/>
              </w:rPr>
              <w:t>growing the team</w:t>
            </w:r>
            <w:r>
              <w:rPr>
                <w:rFonts w:ascii="Arial" w:hAnsi="Arial" w:cs="Arial"/>
                <w:sz w:val="22"/>
                <w:szCs w:val="22"/>
              </w:rPr>
              <w:t>.</w:t>
            </w:r>
          </w:p>
          <w:p w14:paraId="3B13B6A0" w14:textId="75ACBFE0" w:rsidR="00B600D9" w:rsidRDefault="00717BD0" w:rsidP="004158B6">
            <w:pPr>
              <w:spacing w:after="120"/>
              <w:rPr>
                <w:rFonts w:ascii="Arial" w:hAnsi="Arial" w:cs="Arial"/>
                <w:sz w:val="22"/>
                <w:szCs w:val="22"/>
              </w:rPr>
            </w:pPr>
            <w:r w:rsidRPr="00717BD0">
              <w:rPr>
                <w:rFonts w:ascii="Arial" w:hAnsi="Arial" w:cs="Arial"/>
                <w:sz w:val="22"/>
                <w:szCs w:val="22"/>
              </w:rPr>
              <w:t xml:space="preserve">As a Technical Author you will be responsible for creating clear, concise, and user-friendly documentation for our </w:t>
            </w:r>
            <w:r w:rsidR="00AE3100">
              <w:rPr>
                <w:rFonts w:ascii="Arial" w:hAnsi="Arial" w:cs="Arial"/>
                <w:sz w:val="22"/>
                <w:szCs w:val="22"/>
              </w:rPr>
              <w:t>Defence</w:t>
            </w:r>
            <w:r w:rsidR="00AE3100" w:rsidRPr="00717BD0">
              <w:rPr>
                <w:rFonts w:ascii="Arial" w:hAnsi="Arial" w:cs="Arial"/>
                <w:sz w:val="22"/>
                <w:szCs w:val="22"/>
              </w:rPr>
              <w:t xml:space="preserve"> </w:t>
            </w:r>
            <w:r w:rsidRPr="00717BD0">
              <w:rPr>
                <w:rFonts w:ascii="Arial" w:hAnsi="Arial" w:cs="Arial"/>
                <w:sz w:val="22"/>
                <w:szCs w:val="22"/>
              </w:rPr>
              <w:t xml:space="preserve">products.  You will work closely with cross-functional teams, including </w:t>
            </w:r>
            <w:r w:rsidR="00963E87">
              <w:rPr>
                <w:rFonts w:ascii="Arial" w:hAnsi="Arial" w:cs="Arial"/>
                <w:sz w:val="22"/>
                <w:szCs w:val="22"/>
              </w:rPr>
              <w:t>engineers</w:t>
            </w:r>
            <w:r w:rsidRPr="00717BD0">
              <w:rPr>
                <w:rFonts w:ascii="Arial" w:hAnsi="Arial" w:cs="Arial"/>
                <w:sz w:val="22"/>
                <w:szCs w:val="22"/>
              </w:rPr>
              <w:t>, pr</w:t>
            </w:r>
            <w:r w:rsidR="00963E87">
              <w:rPr>
                <w:rFonts w:ascii="Arial" w:hAnsi="Arial" w:cs="Arial"/>
                <w:sz w:val="22"/>
                <w:szCs w:val="22"/>
              </w:rPr>
              <w:t>oject</w:t>
            </w:r>
            <w:r w:rsidRPr="00717BD0">
              <w:rPr>
                <w:rFonts w:ascii="Arial" w:hAnsi="Arial" w:cs="Arial"/>
                <w:sz w:val="22"/>
                <w:szCs w:val="22"/>
              </w:rPr>
              <w:t xml:space="preserve"> managers, and subject matter experts, to gather information and transform complex technical concepts into easily understandable materials.  Your exceptional writing skills, technical proficiency, and attention to detail will be instrumental in ensuring</w:t>
            </w:r>
            <w:r w:rsidR="00DE5179">
              <w:rPr>
                <w:rFonts w:ascii="Arial" w:hAnsi="Arial" w:cs="Arial"/>
                <w:color w:val="000000"/>
                <w:sz w:val="22"/>
                <w:szCs w:val="22"/>
                <w:lang w:eastAsia="en-GB"/>
              </w:rPr>
              <w:t xml:space="preserve"> our UK defence and export customers</w:t>
            </w:r>
            <w:r w:rsidRPr="00717BD0">
              <w:rPr>
                <w:rFonts w:ascii="Arial" w:hAnsi="Arial" w:cs="Arial"/>
                <w:sz w:val="22"/>
                <w:szCs w:val="22"/>
              </w:rPr>
              <w:t xml:space="preserve"> can effectively use our products.</w:t>
            </w:r>
          </w:p>
          <w:p w14:paraId="486AC82B" w14:textId="26ABCA8C" w:rsidR="003F73EC" w:rsidRPr="003060F0" w:rsidRDefault="003F73EC" w:rsidP="004158B6">
            <w:pPr>
              <w:spacing w:after="120"/>
              <w:rPr>
                <w:rFonts w:ascii="Arial" w:hAnsi="Arial" w:cs="Arial"/>
                <w:sz w:val="22"/>
                <w:szCs w:val="22"/>
              </w:rPr>
            </w:pPr>
          </w:p>
        </w:tc>
      </w:tr>
      <w:tr w:rsidR="00CA3953" w:rsidRPr="00152185" w14:paraId="4DC121B3" w14:textId="77777777" w:rsidTr="5BD94444">
        <w:trPr>
          <w:trHeight w:val="510"/>
        </w:trPr>
        <w:tc>
          <w:tcPr>
            <w:tcW w:w="9356" w:type="dxa"/>
            <w:tcBorders>
              <w:bottom w:val="single" w:sz="4" w:space="0" w:color="auto"/>
            </w:tcBorders>
            <w:vAlign w:val="center"/>
          </w:tcPr>
          <w:p w14:paraId="356062F5" w14:textId="77777777" w:rsidR="00CA3953" w:rsidRPr="00251194" w:rsidRDefault="00CA3953" w:rsidP="00B64ED6">
            <w:pPr>
              <w:ind w:left="34" w:right="-45"/>
              <w:rPr>
                <w:rFonts w:ascii="Arial" w:hAnsi="Arial" w:cs="Arial"/>
                <w:b/>
                <w:sz w:val="22"/>
                <w:szCs w:val="22"/>
              </w:rPr>
            </w:pPr>
            <w:r>
              <w:rPr>
                <w:rFonts w:ascii="Arial" w:hAnsi="Arial" w:cs="Arial"/>
                <w:b/>
                <w:sz w:val="22"/>
                <w:szCs w:val="22"/>
              </w:rPr>
              <w:t>Responsibilities</w:t>
            </w:r>
            <w:r w:rsidRPr="00251194">
              <w:rPr>
                <w:rFonts w:ascii="Arial" w:hAnsi="Arial" w:cs="Arial"/>
                <w:b/>
                <w:sz w:val="22"/>
                <w:szCs w:val="22"/>
              </w:rPr>
              <w:t xml:space="preserve">:  </w:t>
            </w:r>
          </w:p>
        </w:tc>
      </w:tr>
      <w:tr w:rsidR="00CA3953" w:rsidRPr="00A4213F" w14:paraId="417F7315" w14:textId="77777777" w:rsidTr="5BD94444">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693CAFFE" w14:textId="36C91EA4" w:rsidR="00BF7229" w:rsidRPr="00DE5179" w:rsidRDefault="00DE5179" w:rsidP="00D86069">
            <w:pPr>
              <w:numPr>
                <w:ilvl w:val="0"/>
                <w:numId w:val="29"/>
              </w:numPr>
              <w:spacing w:before="60" w:after="60" w:line="259" w:lineRule="auto"/>
              <w:rPr>
                <w:rFonts w:ascii="Arial" w:hAnsi="Arial" w:cs="Arial"/>
                <w:sz w:val="20"/>
                <w:szCs w:val="20"/>
              </w:rPr>
            </w:pPr>
            <w:r w:rsidRPr="00DE5179">
              <w:rPr>
                <w:rFonts w:ascii="Arial" w:hAnsi="Arial" w:cs="Arial"/>
                <w:sz w:val="22"/>
                <w:szCs w:val="22"/>
              </w:rPr>
              <w:t>Collaborat</w:t>
            </w:r>
            <w:r>
              <w:rPr>
                <w:rFonts w:ascii="Arial" w:hAnsi="Arial" w:cs="Arial"/>
                <w:sz w:val="22"/>
                <w:szCs w:val="22"/>
              </w:rPr>
              <w:t>ing</w:t>
            </w:r>
            <w:r w:rsidRPr="00DE5179">
              <w:rPr>
                <w:rFonts w:ascii="Arial" w:hAnsi="Arial" w:cs="Arial"/>
                <w:sz w:val="22"/>
                <w:szCs w:val="22"/>
              </w:rPr>
              <w:t xml:space="preserve"> with subject matter experts and product teams to understand and gather information about </w:t>
            </w:r>
            <w:r w:rsidR="00AE3100">
              <w:rPr>
                <w:rFonts w:ascii="Arial" w:hAnsi="Arial" w:cs="Arial"/>
                <w:sz w:val="22"/>
                <w:szCs w:val="22"/>
              </w:rPr>
              <w:t>SEA</w:t>
            </w:r>
            <w:r w:rsidR="00AE3100" w:rsidRPr="00DE5179">
              <w:rPr>
                <w:rFonts w:ascii="Arial" w:hAnsi="Arial" w:cs="Arial"/>
                <w:sz w:val="22"/>
                <w:szCs w:val="22"/>
              </w:rPr>
              <w:t xml:space="preserve"> </w:t>
            </w:r>
            <w:r w:rsidRPr="00DE5179">
              <w:rPr>
                <w:rFonts w:ascii="Arial" w:hAnsi="Arial" w:cs="Arial"/>
                <w:sz w:val="22"/>
                <w:szCs w:val="22"/>
              </w:rPr>
              <w:t>products</w:t>
            </w:r>
          </w:p>
          <w:p w14:paraId="3E237A2D" w14:textId="76526ABB" w:rsidR="000006A7" w:rsidRPr="00DE5179" w:rsidRDefault="00AE3100" w:rsidP="000006A7">
            <w:pPr>
              <w:numPr>
                <w:ilvl w:val="0"/>
                <w:numId w:val="29"/>
              </w:numPr>
              <w:spacing w:before="60" w:after="60" w:line="259" w:lineRule="auto"/>
              <w:rPr>
                <w:rFonts w:ascii="Arial" w:hAnsi="Arial" w:cs="Arial"/>
                <w:sz w:val="22"/>
                <w:szCs w:val="22"/>
              </w:rPr>
            </w:pPr>
            <w:r>
              <w:rPr>
                <w:rFonts w:ascii="Arial" w:hAnsi="Arial" w:cs="Arial"/>
                <w:color w:val="000000"/>
                <w:sz w:val="22"/>
                <w:szCs w:val="22"/>
                <w:lang w:eastAsia="en-GB"/>
              </w:rPr>
              <w:t>Create</w:t>
            </w:r>
            <w:r w:rsidR="000006A7" w:rsidRPr="00DE5179">
              <w:rPr>
                <w:rFonts w:ascii="Arial" w:hAnsi="Arial" w:cs="Arial"/>
                <w:color w:val="000000"/>
                <w:sz w:val="22"/>
                <w:szCs w:val="22"/>
                <w:lang w:eastAsia="en-GB"/>
              </w:rPr>
              <w:t>, edit and update technical documentation, including user manuals for operators and maintainers and online help systems</w:t>
            </w:r>
          </w:p>
          <w:p w14:paraId="7212EBAF" w14:textId="4F892FE7" w:rsidR="000006A7" w:rsidRPr="000006A7" w:rsidRDefault="00AE3100" w:rsidP="000006A7">
            <w:pPr>
              <w:numPr>
                <w:ilvl w:val="0"/>
                <w:numId w:val="29"/>
              </w:numPr>
              <w:spacing w:before="60" w:after="60" w:line="259" w:lineRule="auto"/>
              <w:rPr>
                <w:rFonts w:ascii="Arial" w:hAnsi="Arial" w:cs="Arial"/>
                <w:sz w:val="22"/>
                <w:szCs w:val="22"/>
              </w:rPr>
            </w:pPr>
            <w:r>
              <w:rPr>
                <w:rFonts w:ascii="Arial" w:hAnsi="Arial" w:cs="Arial"/>
                <w:color w:val="000000"/>
                <w:sz w:val="22"/>
                <w:szCs w:val="22"/>
                <w:lang w:eastAsia="en-GB"/>
              </w:rPr>
              <w:t>Create</w:t>
            </w:r>
            <w:r w:rsidR="000006A7" w:rsidRPr="00DE5179">
              <w:rPr>
                <w:rFonts w:ascii="Arial" w:hAnsi="Arial" w:cs="Arial"/>
                <w:color w:val="000000"/>
                <w:sz w:val="22"/>
                <w:szCs w:val="22"/>
                <w:lang w:eastAsia="en-GB"/>
              </w:rPr>
              <w:t>, edit and update document</w:t>
            </w:r>
            <w:r w:rsidR="000006A7">
              <w:rPr>
                <w:rFonts w:ascii="Arial" w:hAnsi="Arial" w:cs="Arial"/>
                <w:color w:val="000000"/>
                <w:sz w:val="22"/>
                <w:szCs w:val="22"/>
                <w:lang w:eastAsia="en-GB"/>
              </w:rPr>
              <w:t xml:space="preserve"> templates and support other users in their implementation.</w:t>
            </w:r>
          </w:p>
          <w:p w14:paraId="12F99CA2" w14:textId="77777777" w:rsidR="00DE5179" w:rsidRDefault="00DE5179" w:rsidP="00D86069">
            <w:pPr>
              <w:numPr>
                <w:ilvl w:val="0"/>
                <w:numId w:val="29"/>
              </w:numPr>
              <w:spacing w:before="60" w:after="60" w:line="259" w:lineRule="auto"/>
              <w:rPr>
                <w:rFonts w:ascii="Arial" w:hAnsi="Arial" w:cs="Arial"/>
                <w:sz w:val="22"/>
                <w:szCs w:val="22"/>
              </w:rPr>
            </w:pPr>
            <w:r w:rsidRPr="00DE5179">
              <w:rPr>
                <w:rFonts w:ascii="Arial" w:hAnsi="Arial" w:cs="Arial"/>
                <w:sz w:val="22"/>
                <w:szCs w:val="22"/>
              </w:rPr>
              <w:t xml:space="preserve">Organise complex technical information into logical and coherent documents suitable for various audiences, such as end-users, administrators, operators and maintainers </w:t>
            </w:r>
          </w:p>
          <w:p w14:paraId="065E7B1B" w14:textId="3F3BA8CB" w:rsidR="00DE5179" w:rsidRDefault="00DE5179" w:rsidP="00D86069">
            <w:pPr>
              <w:numPr>
                <w:ilvl w:val="0"/>
                <w:numId w:val="29"/>
              </w:numPr>
              <w:spacing w:before="60" w:after="60" w:line="259" w:lineRule="auto"/>
              <w:rPr>
                <w:rFonts w:ascii="Arial" w:hAnsi="Arial" w:cs="Arial"/>
                <w:sz w:val="22"/>
                <w:szCs w:val="22"/>
              </w:rPr>
            </w:pPr>
            <w:r w:rsidRPr="00DE5179">
              <w:rPr>
                <w:rFonts w:ascii="Arial" w:hAnsi="Arial" w:cs="Arial"/>
                <w:sz w:val="22"/>
                <w:szCs w:val="22"/>
              </w:rPr>
              <w:t>Ensure the accuracy, clarity, and consistency of the documentation by following style guides and established standards</w:t>
            </w:r>
            <w:r>
              <w:rPr>
                <w:rFonts w:ascii="Arial" w:hAnsi="Arial" w:cs="Arial"/>
                <w:sz w:val="22"/>
                <w:szCs w:val="22"/>
              </w:rPr>
              <w:t xml:space="preserve"> such as </w:t>
            </w:r>
            <w:r w:rsidR="000006A7">
              <w:rPr>
                <w:rFonts w:ascii="Arial" w:hAnsi="Arial" w:cs="Arial"/>
                <w:sz w:val="22"/>
                <w:szCs w:val="22"/>
              </w:rPr>
              <w:t>ASD</w:t>
            </w:r>
            <w:r w:rsidR="003F73EC">
              <w:rPr>
                <w:rFonts w:ascii="Arial" w:hAnsi="Arial" w:cs="Arial"/>
                <w:sz w:val="22"/>
                <w:szCs w:val="22"/>
              </w:rPr>
              <w:t xml:space="preserve"> S</w:t>
            </w:r>
            <w:r w:rsidR="000006A7">
              <w:rPr>
                <w:rFonts w:ascii="Arial" w:hAnsi="Arial" w:cs="Arial"/>
                <w:sz w:val="22"/>
                <w:szCs w:val="22"/>
              </w:rPr>
              <w:t>1000D</w:t>
            </w:r>
          </w:p>
          <w:p w14:paraId="72EC3388" w14:textId="17528F82" w:rsidR="00DE5179" w:rsidRDefault="00DE5179" w:rsidP="00D86069">
            <w:pPr>
              <w:numPr>
                <w:ilvl w:val="0"/>
                <w:numId w:val="29"/>
              </w:numPr>
              <w:spacing w:before="60" w:after="60" w:line="259" w:lineRule="auto"/>
              <w:rPr>
                <w:rFonts w:ascii="Arial" w:hAnsi="Arial" w:cs="Arial"/>
                <w:sz w:val="22"/>
                <w:szCs w:val="22"/>
              </w:rPr>
            </w:pPr>
            <w:r w:rsidRPr="00DE5179">
              <w:rPr>
                <w:rFonts w:ascii="Arial" w:hAnsi="Arial" w:cs="Arial"/>
                <w:sz w:val="22"/>
                <w:szCs w:val="22"/>
              </w:rPr>
              <w:t>Conduct research and interviews with technical staff to gather information for documentation</w:t>
            </w:r>
          </w:p>
          <w:p w14:paraId="55582034" w14:textId="43757405" w:rsidR="00DE5179" w:rsidRDefault="00DE5179" w:rsidP="00D86069">
            <w:pPr>
              <w:numPr>
                <w:ilvl w:val="0"/>
                <w:numId w:val="29"/>
              </w:numPr>
              <w:spacing w:before="60" w:after="60" w:line="259" w:lineRule="auto"/>
              <w:rPr>
                <w:rFonts w:ascii="Arial" w:hAnsi="Arial" w:cs="Arial"/>
                <w:sz w:val="22"/>
                <w:szCs w:val="22"/>
              </w:rPr>
            </w:pPr>
            <w:r w:rsidRPr="00DE5179">
              <w:rPr>
                <w:rFonts w:ascii="Arial" w:hAnsi="Arial" w:cs="Arial"/>
                <w:sz w:val="22"/>
                <w:szCs w:val="22"/>
              </w:rPr>
              <w:t>Create and maintain diagrams, flowcharts and other visual aids to enhance the understanding of complex concepts</w:t>
            </w:r>
          </w:p>
          <w:p w14:paraId="0BF0CB72" w14:textId="23D97474" w:rsidR="00DE5179" w:rsidRDefault="001E22A4" w:rsidP="00D86069">
            <w:pPr>
              <w:numPr>
                <w:ilvl w:val="0"/>
                <w:numId w:val="29"/>
              </w:numPr>
              <w:spacing w:before="60" w:after="60" w:line="259" w:lineRule="auto"/>
              <w:rPr>
                <w:rFonts w:ascii="Arial" w:hAnsi="Arial" w:cs="Arial"/>
                <w:sz w:val="22"/>
                <w:szCs w:val="22"/>
              </w:rPr>
            </w:pPr>
            <w:r w:rsidRPr="001E22A4">
              <w:rPr>
                <w:rFonts w:ascii="Arial" w:hAnsi="Arial" w:cs="Arial"/>
                <w:sz w:val="22"/>
                <w:szCs w:val="22"/>
              </w:rPr>
              <w:t>Review and incorporate feedback from users, stakeholders and internal teams to continuously improve the quality of the documentation</w:t>
            </w:r>
          </w:p>
          <w:p w14:paraId="34A44C7E" w14:textId="4BE2A385" w:rsidR="00AE3100" w:rsidRDefault="00AE3100" w:rsidP="00D86069">
            <w:pPr>
              <w:numPr>
                <w:ilvl w:val="0"/>
                <w:numId w:val="29"/>
              </w:numPr>
              <w:spacing w:before="60" w:after="60" w:line="259" w:lineRule="auto"/>
              <w:rPr>
                <w:rFonts w:ascii="Arial" w:hAnsi="Arial" w:cs="Arial"/>
                <w:sz w:val="22"/>
                <w:szCs w:val="22"/>
              </w:rPr>
            </w:pPr>
            <w:r>
              <w:rPr>
                <w:rFonts w:ascii="Arial" w:hAnsi="Arial" w:cs="Arial"/>
                <w:sz w:val="22"/>
                <w:szCs w:val="22"/>
              </w:rPr>
              <w:t>Liaise with applicable external providers for graphics, translation and other specialist services as needed.</w:t>
            </w:r>
          </w:p>
          <w:p w14:paraId="21F5BC76" w14:textId="51CC18B7" w:rsidR="00AE3100" w:rsidRDefault="00AE3100" w:rsidP="00D86069">
            <w:pPr>
              <w:numPr>
                <w:ilvl w:val="0"/>
                <w:numId w:val="29"/>
              </w:numPr>
              <w:spacing w:before="60" w:after="60" w:line="259" w:lineRule="auto"/>
              <w:rPr>
                <w:rFonts w:ascii="Arial" w:hAnsi="Arial" w:cs="Arial"/>
                <w:sz w:val="22"/>
                <w:szCs w:val="22"/>
              </w:rPr>
            </w:pPr>
            <w:r>
              <w:rPr>
                <w:rFonts w:ascii="Arial" w:hAnsi="Arial" w:cs="Arial"/>
                <w:sz w:val="22"/>
                <w:szCs w:val="22"/>
              </w:rPr>
              <w:lastRenderedPageBreak/>
              <w:t>Provide in-house training for content creators regarding writing styles, formatting, use of templates and structure of documentation.</w:t>
            </w:r>
          </w:p>
          <w:p w14:paraId="68554F58" w14:textId="2077A71A" w:rsidR="001E22A4" w:rsidRDefault="001E22A4" w:rsidP="00D86069">
            <w:pPr>
              <w:numPr>
                <w:ilvl w:val="0"/>
                <w:numId w:val="29"/>
              </w:numPr>
              <w:spacing w:before="60" w:after="60" w:line="259" w:lineRule="auto"/>
              <w:rPr>
                <w:rFonts w:ascii="Arial" w:hAnsi="Arial" w:cs="Arial"/>
                <w:sz w:val="22"/>
                <w:szCs w:val="22"/>
              </w:rPr>
            </w:pPr>
            <w:r w:rsidRPr="001E22A4">
              <w:rPr>
                <w:rFonts w:ascii="Arial" w:hAnsi="Arial" w:cs="Arial"/>
                <w:sz w:val="22"/>
                <w:szCs w:val="22"/>
              </w:rPr>
              <w:t xml:space="preserve">Keep </w:t>
            </w:r>
            <w:r w:rsidR="004158B6" w:rsidRPr="001E22A4">
              <w:rPr>
                <w:rFonts w:ascii="Arial" w:hAnsi="Arial" w:cs="Arial"/>
                <w:sz w:val="22"/>
                <w:szCs w:val="22"/>
              </w:rPr>
              <w:t>up to date</w:t>
            </w:r>
            <w:r w:rsidRPr="001E22A4">
              <w:rPr>
                <w:rFonts w:ascii="Arial" w:hAnsi="Arial" w:cs="Arial"/>
                <w:sz w:val="22"/>
                <w:szCs w:val="22"/>
              </w:rPr>
              <w:t xml:space="preserve"> with the latest industry trends, best practices, and technological advancements to enhance the effectiveness of the documentation</w:t>
            </w:r>
          </w:p>
          <w:p w14:paraId="6CA8B7C7" w14:textId="77777777" w:rsidR="0061456F" w:rsidRDefault="0061456F" w:rsidP="5BD94444">
            <w:pPr>
              <w:spacing w:before="60" w:after="60" w:line="259" w:lineRule="auto"/>
              <w:ind w:right="-45"/>
              <w:rPr>
                <w:rFonts w:ascii="Arial" w:hAnsi="Arial" w:cs="Arial"/>
                <w:color w:val="000000"/>
                <w:sz w:val="22"/>
                <w:szCs w:val="22"/>
                <w:lang w:eastAsia="en-GB"/>
              </w:rPr>
            </w:pPr>
          </w:p>
          <w:p w14:paraId="431CD022" w14:textId="1666FF9D" w:rsidR="695F9382" w:rsidRDefault="695F9382" w:rsidP="5BD94444">
            <w:pPr>
              <w:spacing w:before="60" w:after="60" w:line="259" w:lineRule="auto"/>
              <w:ind w:right="-45"/>
            </w:pPr>
            <w:r>
              <w:rPr>
                <w:rFonts w:ascii="Arial" w:hAnsi="Arial" w:cs="Arial"/>
                <w:color w:val="000000"/>
                <w:sz w:val="22"/>
                <w:szCs w:val="22"/>
                <w:lang w:eastAsia="en-GB"/>
              </w:rPr>
              <w:t>You will be able to:</w:t>
            </w:r>
          </w:p>
          <w:p w14:paraId="3B42AFA1" w14:textId="4FE57803" w:rsidR="00463823" w:rsidRPr="00A4213F" w:rsidRDefault="344E93FC" w:rsidP="00D86069">
            <w:pPr>
              <w:numPr>
                <w:ilvl w:val="0"/>
                <w:numId w:val="29"/>
              </w:numPr>
              <w:spacing w:before="60" w:after="60" w:line="259" w:lineRule="auto"/>
              <w:ind w:right="-45"/>
              <w:rPr>
                <w:rFonts w:ascii="Arial" w:hAnsi="Arial" w:cs="Arial"/>
                <w:color w:val="000000"/>
                <w:sz w:val="22"/>
                <w:szCs w:val="22"/>
                <w:lang w:eastAsia="en-GB"/>
              </w:rPr>
            </w:pPr>
            <w:r w:rsidRPr="5BD94444">
              <w:rPr>
                <w:rFonts w:ascii="Arial" w:hAnsi="Arial" w:cs="Arial"/>
                <w:sz w:val="22"/>
                <w:szCs w:val="22"/>
              </w:rPr>
              <w:t xml:space="preserve">Act with a high degree of professionalism and dedication, modelling the </w:t>
            </w:r>
            <w:r w:rsidR="43FCC1F4" w:rsidRPr="5BD94444">
              <w:rPr>
                <w:rFonts w:ascii="Arial" w:hAnsi="Arial" w:cs="Arial"/>
                <w:sz w:val="22"/>
                <w:szCs w:val="22"/>
              </w:rPr>
              <w:t xml:space="preserve">core </w:t>
            </w:r>
            <w:r w:rsidRPr="5BD94444">
              <w:rPr>
                <w:rFonts w:ascii="Arial" w:hAnsi="Arial" w:cs="Arial"/>
                <w:sz w:val="22"/>
                <w:szCs w:val="22"/>
              </w:rPr>
              <w:t>values of the company</w:t>
            </w:r>
          </w:p>
          <w:p w14:paraId="5493268B" w14:textId="2F37896A" w:rsidR="00D86069" w:rsidRPr="00A4213F" w:rsidRDefault="3B25575D" w:rsidP="00D86069">
            <w:pPr>
              <w:numPr>
                <w:ilvl w:val="0"/>
                <w:numId w:val="29"/>
              </w:numPr>
              <w:spacing w:before="60" w:after="60" w:line="259" w:lineRule="auto"/>
              <w:ind w:right="-45"/>
              <w:rPr>
                <w:rFonts w:ascii="Arial" w:hAnsi="Arial" w:cs="Arial"/>
                <w:color w:val="000000"/>
                <w:sz w:val="22"/>
                <w:szCs w:val="22"/>
                <w:lang w:eastAsia="en-GB"/>
              </w:rPr>
            </w:pPr>
            <w:r w:rsidRPr="5BD94444">
              <w:rPr>
                <w:rFonts w:ascii="Arial" w:hAnsi="Arial" w:cs="Arial"/>
                <w:sz w:val="22"/>
                <w:szCs w:val="22"/>
              </w:rPr>
              <w:t>Work both individually</w:t>
            </w:r>
            <w:r w:rsidR="09C9B371" w:rsidRPr="5BD94444">
              <w:rPr>
                <w:rFonts w:ascii="Arial" w:hAnsi="Arial" w:cs="Arial"/>
                <w:sz w:val="22"/>
                <w:szCs w:val="22"/>
              </w:rPr>
              <w:t>,</w:t>
            </w:r>
            <w:r w:rsidRPr="5BD94444">
              <w:rPr>
                <w:rFonts w:ascii="Arial" w:hAnsi="Arial" w:cs="Arial"/>
                <w:sz w:val="22"/>
                <w:szCs w:val="22"/>
              </w:rPr>
              <w:t xml:space="preserve"> and within a team environment of multidisciplined specialists and engineering disciplines</w:t>
            </w:r>
            <w:r w:rsidR="3A22391B" w:rsidRPr="5BD94444">
              <w:rPr>
                <w:rFonts w:ascii="Arial" w:hAnsi="Arial" w:cs="Arial"/>
                <w:sz w:val="22"/>
                <w:szCs w:val="22"/>
              </w:rPr>
              <w:t>, in order</w:t>
            </w:r>
            <w:r w:rsidRPr="5BD94444">
              <w:rPr>
                <w:rFonts w:ascii="Arial" w:hAnsi="Arial" w:cs="Arial"/>
                <w:sz w:val="22"/>
                <w:szCs w:val="22"/>
              </w:rPr>
              <w:t xml:space="preserve"> to achieve project results and customer deliverables in a timely and accurate manner</w:t>
            </w:r>
          </w:p>
          <w:p w14:paraId="1588F082" w14:textId="49A13ECC" w:rsidR="00B600D9" w:rsidRPr="00A4213F" w:rsidRDefault="00D86069" w:rsidP="00B600D9">
            <w:pPr>
              <w:numPr>
                <w:ilvl w:val="0"/>
                <w:numId w:val="29"/>
              </w:numPr>
              <w:spacing w:before="60" w:after="60" w:line="259" w:lineRule="auto"/>
              <w:rPr>
                <w:rFonts w:ascii="Arial" w:hAnsi="Arial" w:cs="Arial"/>
                <w:sz w:val="22"/>
                <w:szCs w:val="22"/>
              </w:rPr>
            </w:pPr>
            <w:r w:rsidRPr="00A4213F">
              <w:rPr>
                <w:rFonts w:ascii="Arial" w:hAnsi="Arial" w:cs="Arial"/>
                <w:sz w:val="22"/>
                <w:szCs w:val="22"/>
              </w:rPr>
              <w:t>Engage in Continued Professional Development including attendance at internal and external training courses relevant to the job.</w:t>
            </w:r>
          </w:p>
        </w:tc>
      </w:tr>
      <w:tr w:rsidR="00064F7B" w:rsidRPr="00152185" w14:paraId="22DD4E77" w14:textId="77777777" w:rsidTr="5BD94444">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516ECDE3" w14:textId="77777777" w:rsidR="00064F7B" w:rsidRPr="00064F7B" w:rsidRDefault="00064F7B" w:rsidP="00064F7B">
            <w:pPr>
              <w:rPr>
                <w:rFonts w:ascii="Arial" w:hAnsi="Arial" w:cs="Arial"/>
                <w:b/>
                <w:sz w:val="22"/>
                <w:szCs w:val="22"/>
              </w:rPr>
            </w:pPr>
            <w:r w:rsidRPr="00064F7B">
              <w:rPr>
                <w:rFonts w:ascii="Arial" w:hAnsi="Arial" w:cs="Arial"/>
                <w:b/>
                <w:sz w:val="22"/>
                <w:szCs w:val="22"/>
              </w:rPr>
              <w:lastRenderedPageBreak/>
              <w:t>Key Result Areas:</w:t>
            </w:r>
          </w:p>
        </w:tc>
      </w:tr>
      <w:tr w:rsidR="00064F7B" w:rsidRPr="003E507E" w14:paraId="73CFE004" w14:textId="77777777" w:rsidTr="5BD94444">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1F17EC45" w14:textId="77777777" w:rsidR="00064F7B" w:rsidRPr="00064F7B" w:rsidRDefault="00064F7B" w:rsidP="00A652A3">
            <w:pPr>
              <w:rPr>
                <w:rFonts w:ascii="Arial" w:hAnsi="Arial" w:cs="Arial"/>
                <w:sz w:val="22"/>
                <w:szCs w:val="22"/>
              </w:rPr>
            </w:pPr>
            <w:r w:rsidRPr="00EE261F">
              <w:rPr>
                <w:rFonts w:ascii="Arial" w:hAnsi="Arial" w:cs="Arial"/>
              </w:rPr>
              <w:t>The jobholder will be expected to:</w:t>
            </w:r>
            <w:r w:rsidRPr="00064F7B">
              <w:rPr>
                <w:rFonts w:ascii="Arial" w:hAnsi="Arial" w:cs="Arial"/>
                <w:sz w:val="22"/>
                <w:szCs w:val="22"/>
              </w:rPr>
              <w:t xml:space="preserve"> </w:t>
            </w:r>
          </w:p>
        </w:tc>
      </w:tr>
      <w:tr w:rsidR="00EE261F" w:rsidRPr="00152185" w14:paraId="55556FBF" w14:textId="77777777" w:rsidTr="5BD94444">
        <w:trPr>
          <w:trHeight w:val="510"/>
        </w:trPr>
        <w:tc>
          <w:tcPr>
            <w:tcW w:w="9356" w:type="dxa"/>
            <w:tcBorders>
              <w:top w:val="nil"/>
              <w:left w:val="single" w:sz="4" w:space="0" w:color="auto"/>
              <w:bottom w:val="single" w:sz="4" w:space="0" w:color="auto"/>
              <w:right w:val="single" w:sz="4" w:space="0" w:color="auto"/>
            </w:tcBorders>
            <w:vAlign w:val="center"/>
          </w:tcPr>
          <w:p w14:paraId="7C3CC4CA" w14:textId="06537236" w:rsidR="00A4213F" w:rsidRPr="00BF4A66" w:rsidRDefault="691C2609" w:rsidP="00A4213F">
            <w:pPr>
              <w:keepLines/>
              <w:numPr>
                <w:ilvl w:val="0"/>
                <w:numId w:val="34"/>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t xml:space="preserve">Provide Specialist </w:t>
            </w:r>
            <w:r w:rsidR="00822D53">
              <w:rPr>
                <w:rFonts w:ascii="Arial" w:hAnsi="Arial" w:cs="Arial"/>
                <w:sz w:val="22"/>
                <w:szCs w:val="22"/>
              </w:rPr>
              <w:t xml:space="preserve">Technical </w:t>
            </w:r>
            <w:r w:rsidR="00B75D67">
              <w:rPr>
                <w:rFonts w:ascii="Arial" w:hAnsi="Arial" w:cs="Arial"/>
                <w:sz w:val="22"/>
                <w:szCs w:val="22"/>
              </w:rPr>
              <w:t>Authoring</w:t>
            </w:r>
            <w:r w:rsidR="7CA51A12" w:rsidRPr="5BD94444">
              <w:rPr>
                <w:rFonts w:ascii="Arial" w:hAnsi="Arial" w:cs="Arial"/>
                <w:sz w:val="22"/>
                <w:szCs w:val="22"/>
              </w:rPr>
              <w:t xml:space="preserve"> </w:t>
            </w:r>
            <w:r w:rsidRPr="5BD94444">
              <w:rPr>
                <w:rFonts w:ascii="Arial" w:hAnsi="Arial" w:cs="Arial"/>
                <w:sz w:val="22"/>
                <w:szCs w:val="22"/>
              </w:rPr>
              <w:t xml:space="preserve">support to </w:t>
            </w:r>
            <w:r w:rsidR="000006A7">
              <w:rPr>
                <w:rFonts w:ascii="Arial" w:hAnsi="Arial" w:cs="Arial"/>
                <w:sz w:val="22"/>
                <w:szCs w:val="22"/>
              </w:rPr>
              <w:t>B</w:t>
            </w:r>
            <w:r w:rsidR="00AD4947">
              <w:rPr>
                <w:rFonts w:ascii="Arial" w:hAnsi="Arial" w:cs="Arial"/>
                <w:sz w:val="22"/>
                <w:szCs w:val="22"/>
              </w:rPr>
              <w:t>i</w:t>
            </w:r>
            <w:r w:rsidR="000006A7">
              <w:rPr>
                <w:rFonts w:ascii="Arial" w:hAnsi="Arial" w:cs="Arial"/>
                <w:sz w:val="22"/>
                <w:szCs w:val="22"/>
              </w:rPr>
              <w:t xml:space="preserve">ds &amp; </w:t>
            </w:r>
            <w:r w:rsidRPr="5BD94444">
              <w:rPr>
                <w:rFonts w:ascii="Arial" w:hAnsi="Arial" w:cs="Arial"/>
                <w:sz w:val="22"/>
                <w:szCs w:val="22"/>
              </w:rPr>
              <w:t>Projects</w:t>
            </w:r>
            <w:r w:rsidR="00EE1D91">
              <w:rPr>
                <w:rFonts w:ascii="Arial" w:hAnsi="Arial" w:cs="Arial"/>
                <w:sz w:val="22"/>
                <w:szCs w:val="22"/>
              </w:rPr>
              <w:t>/Products</w:t>
            </w:r>
            <w:r w:rsidRPr="5BD94444">
              <w:rPr>
                <w:rFonts w:ascii="Arial" w:hAnsi="Arial" w:cs="Arial"/>
                <w:sz w:val="22"/>
                <w:szCs w:val="22"/>
              </w:rPr>
              <w:t>: (</w:t>
            </w:r>
            <w:r w:rsidR="00AD4947">
              <w:rPr>
                <w:rFonts w:ascii="Arial" w:hAnsi="Arial" w:cs="Arial"/>
                <w:sz w:val="22"/>
                <w:szCs w:val="22"/>
              </w:rPr>
              <w:t>7</w:t>
            </w:r>
            <w:r w:rsidRPr="5BD94444">
              <w:rPr>
                <w:rFonts w:ascii="Arial" w:hAnsi="Arial" w:cs="Arial"/>
                <w:sz w:val="22"/>
                <w:szCs w:val="22"/>
              </w:rPr>
              <w:t>0%)</w:t>
            </w:r>
          </w:p>
          <w:p w14:paraId="4256765D" w14:textId="18D65902" w:rsidR="00A4213F" w:rsidRPr="00BF4A66" w:rsidRDefault="00A4213F" w:rsidP="00A4213F">
            <w:pPr>
              <w:keepLines/>
              <w:numPr>
                <w:ilvl w:val="0"/>
                <w:numId w:val="33"/>
              </w:numPr>
              <w:overflowPunct w:val="0"/>
              <w:autoSpaceDE w:val="0"/>
              <w:autoSpaceDN w:val="0"/>
              <w:adjustRightInd w:val="0"/>
              <w:spacing w:before="120" w:after="120"/>
              <w:ind w:left="714" w:hanging="357"/>
              <w:textAlignment w:val="baseline"/>
              <w:rPr>
                <w:rFonts w:ascii="Arial" w:hAnsi="Arial" w:cs="Arial"/>
                <w:sz w:val="22"/>
                <w:szCs w:val="22"/>
              </w:rPr>
            </w:pPr>
            <w:r w:rsidRPr="00BF4A66">
              <w:rPr>
                <w:rFonts w:ascii="Arial" w:hAnsi="Arial" w:cs="Arial"/>
                <w:sz w:val="22"/>
                <w:szCs w:val="22"/>
              </w:rPr>
              <w:t xml:space="preserve">Support the </w:t>
            </w:r>
            <w:r w:rsidR="00AD4947">
              <w:rPr>
                <w:rFonts w:ascii="Arial" w:hAnsi="Arial" w:cs="Arial"/>
                <w:sz w:val="22"/>
                <w:szCs w:val="22"/>
              </w:rPr>
              <w:t>Divisions and Business Areas in their Bid &amp; Project</w:t>
            </w:r>
            <w:r>
              <w:rPr>
                <w:rFonts w:ascii="Arial" w:hAnsi="Arial" w:cs="Arial"/>
                <w:sz w:val="22"/>
                <w:szCs w:val="22"/>
              </w:rPr>
              <w:t xml:space="preserve"> </w:t>
            </w:r>
            <w:r w:rsidR="005773CA">
              <w:rPr>
                <w:rFonts w:ascii="Arial" w:hAnsi="Arial" w:cs="Arial"/>
                <w:sz w:val="22"/>
                <w:szCs w:val="22"/>
              </w:rPr>
              <w:t xml:space="preserve">documentation </w:t>
            </w:r>
            <w:r>
              <w:rPr>
                <w:rFonts w:ascii="Arial" w:hAnsi="Arial" w:cs="Arial"/>
                <w:sz w:val="22"/>
                <w:szCs w:val="22"/>
              </w:rPr>
              <w:t>activities</w:t>
            </w:r>
          </w:p>
          <w:p w14:paraId="6C38670F" w14:textId="796C87C1" w:rsidR="005773CA" w:rsidRDefault="005773CA" w:rsidP="00A4213F">
            <w:pPr>
              <w:keepLines/>
              <w:numPr>
                <w:ilvl w:val="0"/>
                <w:numId w:val="33"/>
              </w:numPr>
              <w:overflowPunct w:val="0"/>
              <w:autoSpaceDE w:val="0"/>
              <w:autoSpaceDN w:val="0"/>
              <w:adjustRightInd w:val="0"/>
              <w:spacing w:before="120" w:after="120"/>
              <w:ind w:left="714" w:hanging="357"/>
              <w:textAlignment w:val="baseline"/>
              <w:rPr>
                <w:rFonts w:ascii="Arial" w:hAnsi="Arial" w:cs="Arial"/>
                <w:sz w:val="22"/>
                <w:szCs w:val="22"/>
              </w:rPr>
            </w:pPr>
            <w:r>
              <w:rPr>
                <w:rFonts w:ascii="Arial" w:hAnsi="Arial" w:cs="Arial"/>
                <w:sz w:val="22"/>
                <w:szCs w:val="22"/>
              </w:rPr>
              <w:t xml:space="preserve">Create applicable document templates, style-guides and other baseline documentation material </w:t>
            </w:r>
          </w:p>
          <w:p w14:paraId="0A07A6BB" w14:textId="14391070" w:rsidR="00A4213F" w:rsidRPr="00BF4A66" w:rsidRDefault="691C2609" w:rsidP="00A4213F">
            <w:pPr>
              <w:keepLines/>
              <w:numPr>
                <w:ilvl w:val="0"/>
                <w:numId w:val="33"/>
              </w:numPr>
              <w:overflowPunct w:val="0"/>
              <w:autoSpaceDE w:val="0"/>
              <w:autoSpaceDN w:val="0"/>
              <w:adjustRightInd w:val="0"/>
              <w:spacing w:before="120" w:after="120"/>
              <w:ind w:left="714" w:hanging="357"/>
              <w:textAlignment w:val="baseline"/>
              <w:rPr>
                <w:rFonts w:ascii="Arial" w:hAnsi="Arial" w:cs="Arial"/>
                <w:sz w:val="22"/>
                <w:szCs w:val="22"/>
              </w:rPr>
            </w:pPr>
            <w:r w:rsidRPr="5BD94444">
              <w:rPr>
                <w:rFonts w:ascii="Arial" w:hAnsi="Arial" w:cs="Arial"/>
                <w:sz w:val="22"/>
                <w:szCs w:val="22"/>
              </w:rPr>
              <w:t xml:space="preserve">Carry out </w:t>
            </w:r>
            <w:r w:rsidR="00C62E48">
              <w:rPr>
                <w:rFonts w:ascii="Arial" w:hAnsi="Arial" w:cs="Arial"/>
                <w:sz w:val="22"/>
                <w:szCs w:val="22"/>
              </w:rPr>
              <w:t>Technical Authoring</w:t>
            </w:r>
            <w:r w:rsidRPr="5BD94444">
              <w:rPr>
                <w:rFonts w:ascii="Arial" w:hAnsi="Arial" w:cs="Arial"/>
                <w:sz w:val="22"/>
                <w:szCs w:val="22"/>
              </w:rPr>
              <w:t xml:space="preserve"> tasks as defined, working with the designated </w:t>
            </w:r>
            <w:r w:rsidR="00AD4947">
              <w:rPr>
                <w:rFonts w:ascii="Arial" w:hAnsi="Arial" w:cs="Arial"/>
                <w:sz w:val="22"/>
                <w:szCs w:val="22"/>
              </w:rPr>
              <w:t>engineering</w:t>
            </w:r>
            <w:r w:rsidRPr="5BD94444">
              <w:rPr>
                <w:rFonts w:ascii="Arial" w:hAnsi="Arial" w:cs="Arial"/>
                <w:sz w:val="22"/>
                <w:szCs w:val="22"/>
              </w:rPr>
              <w:t xml:space="preserve"> leads and project managers</w:t>
            </w:r>
          </w:p>
          <w:p w14:paraId="03C075C6" w14:textId="77777777" w:rsidR="00AD4947" w:rsidRPr="00AD4947" w:rsidRDefault="00AD4947" w:rsidP="00AD4947">
            <w:pPr>
              <w:keepLines/>
              <w:numPr>
                <w:ilvl w:val="0"/>
                <w:numId w:val="33"/>
              </w:numPr>
              <w:overflowPunct w:val="0"/>
              <w:autoSpaceDE w:val="0"/>
              <w:autoSpaceDN w:val="0"/>
              <w:adjustRightInd w:val="0"/>
              <w:spacing w:before="120" w:after="120"/>
              <w:ind w:left="714" w:hanging="357"/>
              <w:textAlignment w:val="baseline"/>
              <w:rPr>
                <w:rFonts w:ascii="Arial" w:hAnsi="Arial" w:cs="Arial"/>
                <w:sz w:val="22"/>
                <w:szCs w:val="22"/>
              </w:rPr>
            </w:pPr>
            <w:r w:rsidRPr="00AD4947">
              <w:rPr>
                <w:rFonts w:ascii="Arial" w:hAnsi="Arial" w:cs="Arial"/>
                <w:sz w:val="22"/>
                <w:szCs w:val="22"/>
              </w:rPr>
              <w:t>Compile and deliver to estimates for technical authoring work</w:t>
            </w:r>
          </w:p>
          <w:p w14:paraId="5E70E4B1" w14:textId="69132ADA" w:rsidR="00AD4947" w:rsidRDefault="00A4213F" w:rsidP="00A4213F">
            <w:pPr>
              <w:keepLines/>
              <w:numPr>
                <w:ilvl w:val="0"/>
                <w:numId w:val="33"/>
              </w:numPr>
              <w:overflowPunct w:val="0"/>
              <w:autoSpaceDE w:val="0"/>
              <w:autoSpaceDN w:val="0"/>
              <w:adjustRightInd w:val="0"/>
              <w:spacing w:before="120" w:after="120"/>
              <w:ind w:left="714" w:hanging="357"/>
              <w:textAlignment w:val="baseline"/>
              <w:rPr>
                <w:rFonts w:ascii="Arial" w:hAnsi="Arial" w:cs="Arial"/>
                <w:sz w:val="22"/>
                <w:szCs w:val="22"/>
              </w:rPr>
            </w:pPr>
            <w:r w:rsidRPr="00BF4A66">
              <w:rPr>
                <w:rFonts w:ascii="Arial" w:hAnsi="Arial" w:cs="Arial"/>
                <w:sz w:val="22"/>
                <w:szCs w:val="22"/>
              </w:rPr>
              <w:t>Produce</w:t>
            </w:r>
            <w:r w:rsidR="00AD4947">
              <w:rPr>
                <w:rFonts w:ascii="Arial" w:hAnsi="Arial" w:cs="Arial"/>
                <w:sz w:val="22"/>
                <w:szCs w:val="22"/>
              </w:rPr>
              <w:t xml:space="preserve"> bid &amp;</w:t>
            </w:r>
            <w:r w:rsidRPr="00BF4A66">
              <w:rPr>
                <w:rFonts w:ascii="Arial" w:hAnsi="Arial" w:cs="Arial"/>
                <w:sz w:val="22"/>
                <w:szCs w:val="22"/>
              </w:rPr>
              <w:t xml:space="preserve"> project deliverables to budget, timescale and quality</w:t>
            </w:r>
            <w:r w:rsidR="00AD4947">
              <w:rPr>
                <w:rFonts w:ascii="Arial" w:hAnsi="Arial" w:cs="Arial"/>
                <w:sz w:val="22"/>
                <w:szCs w:val="22"/>
              </w:rPr>
              <w:t xml:space="preserve">, in some cases acting as Work Package </w:t>
            </w:r>
            <w:r w:rsidR="001D6E10">
              <w:rPr>
                <w:rFonts w:ascii="Arial" w:hAnsi="Arial" w:cs="Arial"/>
                <w:sz w:val="22"/>
                <w:szCs w:val="22"/>
              </w:rPr>
              <w:t>M</w:t>
            </w:r>
            <w:r w:rsidR="00AD4947">
              <w:rPr>
                <w:rFonts w:ascii="Arial" w:hAnsi="Arial" w:cs="Arial"/>
                <w:sz w:val="22"/>
                <w:szCs w:val="22"/>
              </w:rPr>
              <w:t>anager</w:t>
            </w:r>
          </w:p>
          <w:p w14:paraId="5838FA8E" w14:textId="1EE4E115" w:rsidR="00216AF1" w:rsidRPr="00BF4A66" w:rsidRDefault="3C259DFC" w:rsidP="00216AF1">
            <w:pPr>
              <w:keepLines/>
              <w:numPr>
                <w:ilvl w:val="0"/>
                <w:numId w:val="35"/>
              </w:numPr>
              <w:overflowPunct w:val="0"/>
              <w:autoSpaceDE w:val="0"/>
              <w:autoSpaceDN w:val="0"/>
              <w:adjustRightInd w:val="0"/>
              <w:spacing w:before="120" w:after="120"/>
              <w:ind w:left="714" w:hanging="357"/>
              <w:textAlignment w:val="baseline"/>
              <w:rPr>
                <w:rFonts w:ascii="Arial" w:hAnsi="Arial" w:cs="Arial"/>
                <w:sz w:val="22"/>
                <w:szCs w:val="22"/>
              </w:rPr>
            </w:pPr>
            <w:r w:rsidRPr="5BD94444">
              <w:rPr>
                <w:rFonts w:ascii="Arial" w:hAnsi="Arial" w:cs="Arial"/>
                <w:sz w:val="22"/>
                <w:szCs w:val="22"/>
              </w:rPr>
              <w:t>Support Bid Managers with</w:t>
            </w:r>
            <w:r>
              <w:rPr>
                <w:rFonts w:ascii="Arial" w:hAnsi="Arial" w:cs="Arial"/>
                <w:color w:val="000000"/>
                <w:sz w:val="22"/>
                <w:szCs w:val="22"/>
                <w:lang w:eastAsia="en-GB"/>
              </w:rPr>
              <w:t xml:space="preserve"> the provision of </w:t>
            </w:r>
            <w:r w:rsidR="006358B6">
              <w:rPr>
                <w:rFonts w:ascii="Arial" w:hAnsi="Arial" w:cs="Arial"/>
                <w:sz w:val="22"/>
                <w:szCs w:val="22"/>
              </w:rPr>
              <w:t>Technical Authoring</w:t>
            </w:r>
            <w:r>
              <w:rPr>
                <w:rFonts w:ascii="Arial" w:hAnsi="Arial" w:cs="Arial"/>
                <w:color w:val="000000"/>
                <w:sz w:val="22"/>
                <w:szCs w:val="22"/>
                <w:lang w:eastAsia="en-GB"/>
              </w:rPr>
              <w:t xml:space="preserve"> solutions</w:t>
            </w:r>
            <w:r>
              <w:rPr>
                <w:rFonts w:ascii="Arial" w:hAnsi="Arial" w:cs="Arial"/>
                <w:color w:val="000000"/>
                <w:sz w:val="22"/>
                <w:szCs w:val="22"/>
              </w:rPr>
              <w:t xml:space="preserve"> </w:t>
            </w:r>
            <w:r w:rsidRPr="5BD94444">
              <w:rPr>
                <w:rFonts w:ascii="Arial" w:hAnsi="Arial" w:cs="Arial"/>
                <w:sz w:val="22"/>
                <w:szCs w:val="22"/>
              </w:rPr>
              <w:t>in accordance with the requirements</w:t>
            </w:r>
            <w:r w:rsidR="3B80B2B4" w:rsidRPr="5BD94444">
              <w:rPr>
                <w:rFonts w:ascii="Arial" w:hAnsi="Arial" w:cs="Arial"/>
                <w:sz w:val="22"/>
                <w:szCs w:val="22"/>
              </w:rPr>
              <w:t>,</w:t>
            </w:r>
            <w:r w:rsidRPr="5BD94444">
              <w:rPr>
                <w:rFonts w:ascii="Arial" w:hAnsi="Arial" w:cs="Arial"/>
                <w:sz w:val="22"/>
                <w:szCs w:val="22"/>
              </w:rPr>
              <w:t xml:space="preserve"> </w:t>
            </w:r>
            <w:r w:rsidR="14891690" w:rsidRPr="5BD94444">
              <w:rPr>
                <w:rFonts w:ascii="Arial" w:hAnsi="Arial" w:cs="Arial"/>
                <w:sz w:val="22"/>
                <w:szCs w:val="22"/>
              </w:rPr>
              <w:t xml:space="preserve">and </w:t>
            </w:r>
            <w:r w:rsidR="7D595118" w:rsidRPr="5BD94444">
              <w:rPr>
                <w:rFonts w:ascii="Arial" w:hAnsi="Arial" w:cs="Arial"/>
                <w:sz w:val="22"/>
                <w:szCs w:val="22"/>
              </w:rPr>
              <w:t xml:space="preserve">in </w:t>
            </w:r>
            <w:r w:rsidRPr="5BD94444">
              <w:rPr>
                <w:rFonts w:ascii="Arial" w:hAnsi="Arial" w:cs="Arial"/>
                <w:sz w:val="22"/>
                <w:szCs w:val="22"/>
              </w:rPr>
              <w:t>complian</w:t>
            </w:r>
            <w:r w:rsidR="460C98BC" w:rsidRPr="5BD94444">
              <w:rPr>
                <w:rFonts w:ascii="Arial" w:hAnsi="Arial" w:cs="Arial"/>
                <w:sz w:val="22"/>
                <w:szCs w:val="22"/>
              </w:rPr>
              <w:t>ce</w:t>
            </w:r>
            <w:r w:rsidR="0CF5E216" w:rsidRPr="5BD94444">
              <w:rPr>
                <w:rFonts w:ascii="Arial" w:hAnsi="Arial" w:cs="Arial"/>
                <w:sz w:val="22"/>
                <w:szCs w:val="22"/>
              </w:rPr>
              <w:t xml:space="preserve"> </w:t>
            </w:r>
            <w:r w:rsidRPr="5BD94444">
              <w:rPr>
                <w:rFonts w:ascii="Arial" w:hAnsi="Arial" w:cs="Arial"/>
                <w:sz w:val="22"/>
                <w:szCs w:val="22"/>
              </w:rPr>
              <w:t xml:space="preserve">with the </w:t>
            </w:r>
            <w:r w:rsidR="6EC777B3" w:rsidRPr="5BD94444">
              <w:rPr>
                <w:rFonts w:ascii="Arial" w:hAnsi="Arial" w:cs="Arial"/>
                <w:sz w:val="22"/>
                <w:szCs w:val="22"/>
              </w:rPr>
              <w:t xml:space="preserve">SEA </w:t>
            </w:r>
            <w:r w:rsidRPr="5BD94444">
              <w:rPr>
                <w:rFonts w:ascii="Arial" w:hAnsi="Arial" w:cs="Arial"/>
                <w:sz w:val="22"/>
                <w:szCs w:val="22"/>
              </w:rPr>
              <w:t>Business Management System</w:t>
            </w:r>
          </w:p>
          <w:p w14:paraId="6224D4DD" w14:textId="3DBC7686" w:rsidR="00216AF1" w:rsidRDefault="3C259DFC" w:rsidP="00216AF1">
            <w:pPr>
              <w:keepLines/>
              <w:numPr>
                <w:ilvl w:val="0"/>
                <w:numId w:val="35"/>
              </w:numPr>
              <w:overflowPunct w:val="0"/>
              <w:autoSpaceDE w:val="0"/>
              <w:autoSpaceDN w:val="0"/>
              <w:adjustRightInd w:val="0"/>
              <w:spacing w:before="120" w:after="120"/>
              <w:ind w:left="714" w:hanging="357"/>
              <w:textAlignment w:val="baseline"/>
              <w:rPr>
                <w:rFonts w:ascii="Arial" w:hAnsi="Arial" w:cs="Arial"/>
                <w:sz w:val="22"/>
                <w:szCs w:val="22"/>
              </w:rPr>
            </w:pPr>
            <w:r w:rsidRPr="5BD94444">
              <w:rPr>
                <w:rFonts w:ascii="Arial" w:hAnsi="Arial" w:cs="Arial"/>
                <w:sz w:val="22"/>
                <w:szCs w:val="22"/>
              </w:rPr>
              <w:t>When required</w:t>
            </w:r>
            <w:r w:rsidR="071D6437" w:rsidRPr="5BD94444">
              <w:rPr>
                <w:rFonts w:ascii="Arial" w:hAnsi="Arial" w:cs="Arial"/>
                <w:sz w:val="22"/>
                <w:szCs w:val="22"/>
              </w:rPr>
              <w:t>,</w:t>
            </w:r>
            <w:r w:rsidRPr="5BD94444">
              <w:rPr>
                <w:rFonts w:ascii="Arial" w:hAnsi="Arial" w:cs="Arial"/>
                <w:sz w:val="22"/>
                <w:szCs w:val="22"/>
              </w:rPr>
              <w:t xml:space="preserve"> provide input into Bid Reviews, </w:t>
            </w:r>
            <w:r w:rsidR="61BD2A53" w:rsidRPr="5BD94444">
              <w:rPr>
                <w:rFonts w:ascii="Arial" w:hAnsi="Arial" w:cs="Arial"/>
                <w:sz w:val="22"/>
                <w:szCs w:val="22"/>
              </w:rPr>
              <w:t xml:space="preserve">and </w:t>
            </w:r>
            <w:r w:rsidRPr="5BD94444">
              <w:rPr>
                <w:rFonts w:ascii="Arial" w:hAnsi="Arial" w:cs="Arial"/>
                <w:sz w:val="22"/>
                <w:szCs w:val="22"/>
              </w:rPr>
              <w:t xml:space="preserve">Pricing </w:t>
            </w:r>
            <w:r w:rsidR="135BB4F0" w:rsidRPr="5BD94444">
              <w:rPr>
                <w:rFonts w:ascii="Arial" w:hAnsi="Arial" w:cs="Arial"/>
                <w:sz w:val="22"/>
                <w:szCs w:val="22"/>
              </w:rPr>
              <w:t xml:space="preserve">&amp; </w:t>
            </w:r>
            <w:r w:rsidRPr="5BD94444">
              <w:rPr>
                <w:rFonts w:ascii="Arial" w:hAnsi="Arial" w:cs="Arial"/>
                <w:sz w:val="22"/>
                <w:szCs w:val="22"/>
              </w:rPr>
              <w:t>Approval meetings as appropriate to the bid scope and programme.</w:t>
            </w:r>
          </w:p>
          <w:p w14:paraId="6FD97A52" w14:textId="77777777" w:rsidR="001640B9" w:rsidRDefault="001640B9" w:rsidP="001640B9">
            <w:pPr>
              <w:keepLines/>
              <w:overflowPunct w:val="0"/>
              <w:autoSpaceDE w:val="0"/>
              <w:autoSpaceDN w:val="0"/>
              <w:adjustRightInd w:val="0"/>
              <w:spacing w:before="120" w:after="120"/>
              <w:textAlignment w:val="baseline"/>
              <w:rPr>
                <w:rFonts w:ascii="Arial" w:hAnsi="Arial" w:cs="Arial"/>
                <w:sz w:val="22"/>
                <w:szCs w:val="22"/>
              </w:rPr>
            </w:pPr>
          </w:p>
          <w:p w14:paraId="416F1F67" w14:textId="6F313D0B" w:rsidR="00AD4947" w:rsidRPr="00BF4A66" w:rsidRDefault="00AD4947" w:rsidP="00AD4947">
            <w:pPr>
              <w:keepLines/>
              <w:numPr>
                <w:ilvl w:val="0"/>
                <w:numId w:val="34"/>
              </w:num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Support other users</w:t>
            </w:r>
            <w:r w:rsidR="00474C26">
              <w:rPr>
                <w:rFonts w:ascii="Arial" w:hAnsi="Arial" w:cs="Arial"/>
                <w:sz w:val="22"/>
                <w:szCs w:val="22"/>
              </w:rPr>
              <w:t>/leading other Technical Authors</w:t>
            </w:r>
            <w:r>
              <w:rPr>
                <w:rFonts w:ascii="Arial" w:hAnsi="Arial" w:cs="Arial"/>
                <w:sz w:val="22"/>
                <w:szCs w:val="22"/>
              </w:rPr>
              <w:t>(30%)</w:t>
            </w:r>
            <w:r w:rsidRPr="00BF4A66">
              <w:rPr>
                <w:rFonts w:ascii="Arial" w:hAnsi="Arial" w:cs="Arial"/>
                <w:sz w:val="22"/>
                <w:szCs w:val="22"/>
              </w:rPr>
              <w:t>:</w:t>
            </w:r>
          </w:p>
          <w:p w14:paraId="5F149865" w14:textId="283710DC" w:rsidR="00AD4947" w:rsidRDefault="00AD4947" w:rsidP="00AD4947">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Provide guidance through coaching</w:t>
            </w:r>
            <w:r w:rsidR="00EE1D91">
              <w:rPr>
                <w:rFonts w:ascii="Arial" w:hAnsi="Arial" w:cs="Arial"/>
                <w:sz w:val="22"/>
                <w:szCs w:val="22"/>
              </w:rPr>
              <w:t xml:space="preserve"> and</w:t>
            </w:r>
            <w:r>
              <w:rPr>
                <w:rFonts w:ascii="Arial" w:hAnsi="Arial" w:cs="Arial"/>
                <w:sz w:val="22"/>
                <w:szCs w:val="22"/>
              </w:rPr>
              <w:t xml:space="preserve"> training </w:t>
            </w:r>
            <w:r w:rsidR="00EE1D91">
              <w:rPr>
                <w:rFonts w:ascii="Arial" w:hAnsi="Arial" w:cs="Arial"/>
                <w:sz w:val="22"/>
                <w:szCs w:val="22"/>
              </w:rPr>
              <w:t xml:space="preserve">of others </w:t>
            </w:r>
            <w:r>
              <w:rPr>
                <w:rFonts w:ascii="Arial" w:hAnsi="Arial" w:cs="Arial"/>
                <w:sz w:val="22"/>
                <w:szCs w:val="22"/>
              </w:rPr>
              <w:t xml:space="preserve">and </w:t>
            </w:r>
            <w:r w:rsidR="00EE1D91">
              <w:rPr>
                <w:rFonts w:ascii="Arial" w:hAnsi="Arial" w:cs="Arial"/>
                <w:sz w:val="22"/>
                <w:szCs w:val="22"/>
              </w:rPr>
              <w:t xml:space="preserve">participating in </w:t>
            </w:r>
            <w:r>
              <w:rPr>
                <w:rFonts w:ascii="Arial" w:hAnsi="Arial" w:cs="Arial"/>
                <w:sz w:val="22"/>
                <w:szCs w:val="22"/>
              </w:rPr>
              <w:t>review</w:t>
            </w:r>
            <w:r w:rsidR="00EE1D91">
              <w:rPr>
                <w:rFonts w:ascii="Arial" w:hAnsi="Arial" w:cs="Arial"/>
                <w:sz w:val="22"/>
                <w:szCs w:val="22"/>
              </w:rPr>
              <w:t>s</w:t>
            </w:r>
            <w:r>
              <w:rPr>
                <w:rFonts w:ascii="Arial" w:hAnsi="Arial" w:cs="Arial"/>
                <w:sz w:val="22"/>
                <w:szCs w:val="22"/>
              </w:rPr>
              <w:t xml:space="preserve"> to enable others (e.g. Subject Matter Experts) to better convey concepts and designs through documentation and other electronic media</w:t>
            </w:r>
          </w:p>
          <w:p w14:paraId="2A323A1B" w14:textId="77777777" w:rsidR="001640B9" w:rsidRPr="00BF4A66" w:rsidRDefault="001640B9" w:rsidP="001640B9">
            <w:pPr>
              <w:keepLines/>
              <w:numPr>
                <w:ilvl w:val="0"/>
                <w:numId w:val="34"/>
              </w:numPr>
              <w:overflowPunct w:val="0"/>
              <w:autoSpaceDE w:val="0"/>
              <w:autoSpaceDN w:val="0"/>
              <w:adjustRightInd w:val="0"/>
              <w:spacing w:before="120" w:after="120"/>
              <w:textAlignment w:val="baseline"/>
              <w:rPr>
                <w:rFonts w:ascii="Arial" w:hAnsi="Arial" w:cs="Arial"/>
                <w:sz w:val="22"/>
                <w:szCs w:val="22"/>
              </w:rPr>
            </w:pPr>
            <w:r w:rsidRPr="00BF4A66">
              <w:rPr>
                <w:rFonts w:ascii="Arial" w:hAnsi="Arial" w:cs="Arial"/>
                <w:sz w:val="22"/>
                <w:szCs w:val="22"/>
              </w:rPr>
              <w:t>Operational standards:</w:t>
            </w:r>
          </w:p>
          <w:p w14:paraId="63EBD6C1" w14:textId="02FEA05A" w:rsidR="001640B9" w:rsidRDefault="001640B9" w:rsidP="001640B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All w</w:t>
            </w:r>
            <w:r w:rsidRPr="00BF4A66">
              <w:rPr>
                <w:rFonts w:ascii="Arial" w:hAnsi="Arial" w:cs="Arial"/>
                <w:sz w:val="22"/>
                <w:szCs w:val="22"/>
              </w:rPr>
              <w:t xml:space="preserve">ork is to be carried out to </w:t>
            </w:r>
            <w:r>
              <w:rPr>
                <w:rFonts w:ascii="Arial" w:hAnsi="Arial" w:cs="Arial"/>
                <w:sz w:val="22"/>
                <w:szCs w:val="22"/>
              </w:rPr>
              <w:t xml:space="preserve">the satisfaction of the </w:t>
            </w:r>
            <w:r w:rsidR="00EE1D91">
              <w:rPr>
                <w:rFonts w:ascii="Arial" w:hAnsi="Arial" w:cs="Arial"/>
                <w:sz w:val="22"/>
                <w:szCs w:val="22"/>
              </w:rPr>
              <w:t>Bid or Project/Product Manager</w:t>
            </w:r>
          </w:p>
          <w:p w14:paraId="699A85C0" w14:textId="02E7A71F" w:rsidR="001640B9" w:rsidRDefault="7ACA832D" w:rsidP="001640B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t>Ensure stakeholder satisfaction through clear and honest communication</w:t>
            </w:r>
            <w:r w:rsidR="6E98253C" w:rsidRPr="5BD94444">
              <w:rPr>
                <w:rFonts w:ascii="Arial" w:hAnsi="Arial" w:cs="Arial"/>
                <w:sz w:val="22"/>
                <w:szCs w:val="22"/>
              </w:rPr>
              <w:t>, which must be</w:t>
            </w:r>
            <w:r w:rsidRPr="5BD94444">
              <w:rPr>
                <w:rFonts w:ascii="Arial" w:hAnsi="Arial" w:cs="Arial"/>
                <w:sz w:val="22"/>
                <w:szCs w:val="22"/>
              </w:rPr>
              <w:t xml:space="preserve"> provided in an appropriate and timely fashion</w:t>
            </w:r>
          </w:p>
          <w:p w14:paraId="6809F635" w14:textId="729F67C2" w:rsidR="001640B9" w:rsidRDefault="7ACA832D" w:rsidP="001640B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lastRenderedPageBreak/>
              <w:t xml:space="preserve">Work is to comply with the Business Management System </w:t>
            </w:r>
            <w:r w:rsidR="0282BD27" w:rsidRPr="5BD94444">
              <w:rPr>
                <w:rFonts w:ascii="Arial" w:hAnsi="Arial" w:cs="Arial"/>
                <w:sz w:val="22"/>
                <w:szCs w:val="22"/>
              </w:rPr>
              <w:t xml:space="preserve">and </w:t>
            </w:r>
            <w:r w:rsidRPr="5BD94444">
              <w:rPr>
                <w:rFonts w:ascii="Arial" w:hAnsi="Arial" w:cs="Arial"/>
                <w:sz w:val="22"/>
                <w:szCs w:val="22"/>
              </w:rPr>
              <w:t>project and quality plans</w:t>
            </w:r>
          </w:p>
          <w:p w14:paraId="613738D3" w14:textId="22008A1D" w:rsidR="001640B9" w:rsidRPr="006B3FD0" w:rsidRDefault="7ACA832D" w:rsidP="001640B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t xml:space="preserve">All deliverable </w:t>
            </w:r>
            <w:r w:rsidR="007F1339" w:rsidRPr="5BD94444">
              <w:rPr>
                <w:rFonts w:ascii="Arial" w:hAnsi="Arial" w:cs="Arial"/>
                <w:sz w:val="22"/>
                <w:szCs w:val="22"/>
              </w:rPr>
              <w:t>T</w:t>
            </w:r>
            <w:r w:rsidR="007F1339">
              <w:rPr>
                <w:rFonts w:ascii="Arial" w:hAnsi="Arial" w:cs="Arial"/>
                <w:sz w:val="22"/>
                <w:szCs w:val="22"/>
              </w:rPr>
              <w:t>echnical Publications</w:t>
            </w:r>
            <w:r w:rsidRPr="5BD94444">
              <w:rPr>
                <w:rFonts w:ascii="Arial" w:hAnsi="Arial" w:cs="Arial"/>
                <w:sz w:val="22"/>
                <w:szCs w:val="22"/>
              </w:rPr>
              <w:t xml:space="preserve"> </w:t>
            </w:r>
            <w:r w:rsidR="19940239" w:rsidRPr="5BD94444">
              <w:rPr>
                <w:rFonts w:ascii="Arial" w:hAnsi="Arial" w:cs="Arial"/>
                <w:sz w:val="22"/>
                <w:szCs w:val="22"/>
              </w:rPr>
              <w:t xml:space="preserve">must </w:t>
            </w:r>
            <w:r w:rsidRPr="5BD94444">
              <w:rPr>
                <w:rFonts w:ascii="Arial" w:hAnsi="Arial" w:cs="Arial"/>
                <w:sz w:val="22"/>
                <w:szCs w:val="22"/>
              </w:rPr>
              <w:t xml:space="preserve">be in line with agreed </w:t>
            </w:r>
            <w:r w:rsidR="00EE1D91">
              <w:rPr>
                <w:rFonts w:ascii="Arial" w:hAnsi="Arial" w:cs="Arial"/>
                <w:sz w:val="22"/>
                <w:szCs w:val="22"/>
              </w:rPr>
              <w:t xml:space="preserve">standards, </w:t>
            </w:r>
            <w:r w:rsidRPr="5BD94444">
              <w:rPr>
                <w:rFonts w:ascii="Arial" w:hAnsi="Arial" w:cs="Arial"/>
                <w:sz w:val="22"/>
                <w:szCs w:val="22"/>
              </w:rPr>
              <w:t>formats and schedules</w:t>
            </w:r>
          </w:p>
          <w:p w14:paraId="1E8BF43C" w14:textId="6A5E786F" w:rsidR="001640B9" w:rsidRDefault="7ACA832D" w:rsidP="001640B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t>Comply with the provisions of Health</w:t>
            </w:r>
            <w:r w:rsidR="19C90FCE" w:rsidRPr="5BD94444">
              <w:rPr>
                <w:rFonts w:ascii="Arial" w:hAnsi="Arial" w:cs="Arial"/>
                <w:sz w:val="22"/>
                <w:szCs w:val="22"/>
              </w:rPr>
              <w:t xml:space="preserve">, Safety &amp; Environmental </w:t>
            </w:r>
            <w:r w:rsidR="1CDB023B" w:rsidRPr="5BD94444">
              <w:rPr>
                <w:rFonts w:ascii="Arial" w:hAnsi="Arial" w:cs="Arial"/>
                <w:sz w:val="22"/>
                <w:szCs w:val="22"/>
              </w:rPr>
              <w:t xml:space="preserve">(HSE) </w:t>
            </w:r>
            <w:r w:rsidRPr="5BD94444">
              <w:rPr>
                <w:rFonts w:ascii="Arial" w:hAnsi="Arial" w:cs="Arial"/>
                <w:sz w:val="22"/>
                <w:szCs w:val="22"/>
              </w:rPr>
              <w:t>legislation</w:t>
            </w:r>
            <w:r w:rsidR="5DEAB55E" w:rsidRPr="5BD94444">
              <w:rPr>
                <w:rFonts w:ascii="Arial" w:hAnsi="Arial" w:cs="Arial"/>
                <w:sz w:val="22"/>
                <w:szCs w:val="22"/>
              </w:rPr>
              <w:t>, in order</w:t>
            </w:r>
            <w:r w:rsidRPr="5BD94444">
              <w:rPr>
                <w:rFonts w:ascii="Arial" w:hAnsi="Arial" w:cs="Arial"/>
                <w:sz w:val="22"/>
                <w:szCs w:val="22"/>
              </w:rPr>
              <w:t xml:space="preserve"> to assist in the maintenance of a safe workplace</w:t>
            </w:r>
          </w:p>
          <w:p w14:paraId="166E141A" w14:textId="606C4033" w:rsidR="00B600D9" w:rsidRPr="00EE486A" w:rsidRDefault="7ACA832D" w:rsidP="00EE486A">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5BD94444">
              <w:rPr>
                <w:rFonts w:ascii="Arial" w:hAnsi="Arial" w:cs="Arial"/>
                <w:sz w:val="22"/>
                <w:szCs w:val="22"/>
              </w:rPr>
              <w:t>Act at all times in a professional manner</w:t>
            </w:r>
            <w:r w:rsidR="125B4494" w:rsidRPr="5BD94444">
              <w:rPr>
                <w:rFonts w:ascii="Arial" w:hAnsi="Arial" w:cs="Arial"/>
                <w:sz w:val="22"/>
                <w:szCs w:val="22"/>
              </w:rPr>
              <w:t>, in order</w:t>
            </w:r>
            <w:r w:rsidRPr="5BD94444">
              <w:rPr>
                <w:rFonts w:ascii="Arial" w:hAnsi="Arial" w:cs="Arial"/>
                <w:sz w:val="22"/>
                <w:szCs w:val="22"/>
              </w:rPr>
              <w:t xml:space="preserve"> to project a positive and successful corporate image</w:t>
            </w:r>
          </w:p>
          <w:p w14:paraId="6FCE6995" w14:textId="77777777" w:rsidR="00B600D9" w:rsidRDefault="0B24EB2D" w:rsidP="00EE1D91">
            <w:pPr>
              <w:keepLines/>
              <w:numPr>
                <w:ilvl w:val="0"/>
                <w:numId w:val="27"/>
              </w:numPr>
              <w:overflowPunct w:val="0"/>
              <w:autoSpaceDE w:val="0"/>
              <w:autoSpaceDN w:val="0"/>
              <w:adjustRightInd w:val="0"/>
              <w:spacing w:before="60" w:after="60"/>
              <w:textAlignment w:val="baseline"/>
              <w:rPr>
                <w:rFonts w:ascii="Arial" w:hAnsi="Arial" w:cs="Arial"/>
                <w:sz w:val="22"/>
                <w:szCs w:val="22"/>
              </w:rPr>
            </w:pPr>
            <w:r w:rsidRPr="5BD94444">
              <w:rPr>
                <w:rFonts w:ascii="Arial" w:hAnsi="Arial" w:cs="Arial"/>
                <w:sz w:val="22"/>
                <w:szCs w:val="22"/>
              </w:rPr>
              <w:t>Understand and implement the company</w:t>
            </w:r>
            <w:r w:rsidR="5FDA2C4E" w:rsidRPr="5BD94444">
              <w:rPr>
                <w:rFonts w:ascii="Arial" w:hAnsi="Arial" w:cs="Arial"/>
                <w:sz w:val="22"/>
                <w:szCs w:val="22"/>
              </w:rPr>
              <w:t>’s HSE</w:t>
            </w:r>
            <w:r w:rsidR="0D20F1F5" w:rsidRPr="5BD94444">
              <w:rPr>
                <w:rFonts w:ascii="Arial" w:hAnsi="Arial" w:cs="Arial"/>
                <w:sz w:val="22"/>
                <w:szCs w:val="22"/>
              </w:rPr>
              <w:t xml:space="preserve"> </w:t>
            </w:r>
            <w:r w:rsidRPr="5BD94444">
              <w:rPr>
                <w:rFonts w:ascii="Arial" w:hAnsi="Arial" w:cs="Arial"/>
                <w:sz w:val="22"/>
                <w:szCs w:val="22"/>
              </w:rPr>
              <w:t>policy by accepting individual responsibility</w:t>
            </w:r>
            <w:r w:rsidR="4E2C2666" w:rsidRPr="5BD94444">
              <w:rPr>
                <w:rFonts w:ascii="Arial" w:hAnsi="Arial" w:cs="Arial"/>
                <w:sz w:val="22"/>
                <w:szCs w:val="22"/>
              </w:rPr>
              <w:t>, plus</w:t>
            </w:r>
            <w:r w:rsidR="18C1DAF8" w:rsidRPr="5BD94444">
              <w:rPr>
                <w:rFonts w:ascii="Arial" w:hAnsi="Arial" w:cs="Arial"/>
                <w:sz w:val="22"/>
                <w:szCs w:val="22"/>
              </w:rPr>
              <w:t xml:space="preserve"> </w:t>
            </w:r>
            <w:r w:rsidRPr="5BD94444">
              <w:rPr>
                <w:rFonts w:ascii="Arial" w:hAnsi="Arial" w:cs="Arial"/>
                <w:sz w:val="22"/>
                <w:szCs w:val="22"/>
              </w:rPr>
              <w:t xml:space="preserve">responsibility for those personnel under their authority, </w:t>
            </w:r>
            <w:r w:rsidR="3620C823" w:rsidRPr="5BD94444">
              <w:rPr>
                <w:rFonts w:ascii="Arial" w:hAnsi="Arial" w:cs="Arial"/>
                <w:sz w:val="22"/>
                <w:szCs w:val="22"/>
              </w:rPr>
              <w:t xml:space="preserve">and </w:t>
            </w:r>
            <w:r w:rsidR="06869535" w:rsidRPr="5BD94444">
              <w:rPr>
                <w:rFonts w:ascii="Arial" w:hAnsi="Arial" w:cs="Arial"/>
                <w:sz w:val="22"/>
                <w:szCs w:val="22"/>
              </w:rPr>
              <w:t xml:space="preserve">for any </w:t>
            </w:r>
            <w:r w:rsidRPr="5BD94444">
              <w:rPr>
                <w:rFonts w:ascii="Arial" w:hAnsi="Arial" w:cs="Arial"/>
                <w:sz w:val="22"/>
                <w:szCs w:val="22"/>
              </w:rPr>
              <w:t>others who may be affected by the company’s activities</w:t>
            </w:r>
            <w:r w:rsidR="00EE1D91">
              <w:rPr>
                <w:rFonts w:ascii="Arial" w:hAnsi="Arial" w:cs="Arial"/>
                <w:sz w:val="22"/>
                <w:szCs w:val="22"/>
              </w:rPr>
              <w:t>.</w:t>
            </w:r>
          </w:p>
          <w:p w14:paraId="46C26AF2" w14:textId="77777777" w:rsidR="00027379" w:rsidRDefault="00027379" w:rsidP="00027379">
            <w:pPr>
              <w:keepLines/>
              <w:numPr>
                <w:ilvl w:val="0"/>
                <w:numId w:val="34"/>
              </w:num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Skills/Qualifications:</w:t>
            </w:r>
          </w:p>
          <w:p w14:paraId="217C387C" w14:textId="0E32FF9F" w:rsidR="005773CA" w:rsidRDefault="005773CA" w:rsidP="005773CA">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A good working knowledge of MS office suite and related IT</w:t>
            </w:r>
            <w:r>
              <w:rPr>
                <w:rFonts w:ascii="Arial" w:hAnsi="Arial" w:cs="Arial"/>
                <w:sz w:val="22"/>
                <w:szCs w:val="22"/>
              </w:rPr>
              <w:t>, including a</w:t>
            </w:r>
            <w:r w:rsidR="009B3F5B">
              <w:rPr>
                <w:rFonts w:ascii="Arial" w:hAnsi="Arial" w:cs="Arial"/>
                <w:sz w:val="22"/>
                <w:szCs w:val="22"/>
              </w:rPr>
              <w:t>n</w:t>
            </w:r>
            <w:r>
              <w:rPr>
                <w:rFonts w:ascii="Arial" w:hAnsi="Arial" w:cs="Arial"/>
                <w:sz w:val="22"/>
                <w:szCs w:val="22"/>
              </w:rPr>
              <w:t xml:space="preserve"> expert knowledge of MS Word</w:t>
            </w:r>
          </w:p>
          <w:p w14:paraId="5C1A4D92" w14:textId="3B362B64" w:rsidR="005773CA" w:rsidRPr="00027379" w:rsidRDefault="005773CA" w:rsidP="005773CA">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At least five year</w:t>
            </w:r>
            <w:r w:rsidR="007D2815">
              <w:rPr>
                <w:rFonts w:ascii="Arial" w:hAnsi="Arial" w:cs="Arial"/>
                <w:sz w:val="22"/>
                <w:szCs w:val="22"/>
              </w:rPr>
              <w:t>s</w:t>
            </w:r>
            <w:r>
              <w:rPr>
                <w:rFonts w:ascii="Arial" w:hAnsi="Arial" w:cs="Arial"/>
                <w:sz w:val="22"/>
                <w:szCs w:val="22"/>
              </w:rPr>
              <w:t xml:space="preserve"> direct experience creating defence related technical </w:t>
            </w:r>
            <w:r w:rsidR="007D2815">
              <w:rPr>
                <w:rFonts w:ascii="Arial" w:hAnsi="Arial" w:cs="Arial"/>
                <w:sz w:val="22"/>
                <w:szCs w:val="22"/>
              </w:rPr>
              <w:t>publications</w:t>
            </w:r>
            <w:r>
              <w:rPr>
                <w:rFonts w:ascii="Arial" w:hAnsi="Arial" w:cs="Arial"/>
                <w:sz w:val="22"/>
                <w:szCs w:val="22"/>
              </w:rPr>
              <w:t xml:space="preserve"> </w:t>
            </w:r>
            <w:r w:rsidR="007D2815">
              <w:rPr>
                <w:rFonts w:ascii="Arial" w:hAnsi="Arial" w:cs="Arial"/>
                <w:sz w:val="22"/>
                <w:szCs w:val="22"/>
              </w:rPr>
              <w:t>and related media.</w:t>
            </w:r>
            <w:r>
              <w:rPr>
                <w:rFonts w:ascii="Arial" w:hAnsi="Arial" w:cs="Arial"/>
                <w:sz w:val="22"/>
                <w:szCs w:val="22"/>
              </w:rPr>
              <w:t xml:space="preserve"> </w:t>
            </w:r>
          </w:p>
          <w:p w14:paraId="509345D8" w14:textId="77777777" w:rsidR="00027379" w:rsidRPr="00027379" w:rsidRDefault="00027379" w:rsidP="0002737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An awareness of Health &amp; Safety at work Act 1974</w:t>
            </w:r>
          </w:p>
          <w:p w14:paraId="7B52E649" w14:textId="4CB13975" w:rsidR="005773CA" w:rsidRPr="005773CA" w:rsidRDefault="00027379" w:rsidP="005773CA">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An awareness of ASD</w:t>
            </w:r>
            <w:r w:rsidR="003F73EC">
              <w:rPr>
                <w:rFonts w:ascii="Arial" w:hAnsi="Arial" w:cs="Arial"/>
                <w:sz w:val="22"/>
                <w:szCs w:val="22"/>
              </w:rPr>
              <w:t xml:space="preserve"> S</w:t>
            </w:r>
            <w:r w:rsidRPr="00027379">
              <w:rPr>
                <w:rFonts w:ascii="Arial" w:hAnsi="Arial" w:cs="Arial"/>
                <w:sz w:val="22"/>
                <w:szCs w:val="22"/>
              </w:rPr>
              <w:t>1000D, Def Stan 02-40 &amp; JSP 543 / 101 and STE100 guidelines</w:t>
            </w:r>
          </w:p>
          <w:p w14:paraId="122611BB" w14:textId="236BD83A" w:rsidR="00027379" w:rsidRPr="00027379" w:rsidRDefault="00027379" w:rsidP="0002737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Strong communication &amp; Interpersonal skills</w:t>
            </w:r>
          </w:p>
          <w:p w14:paraId="5982E715" w14:textId="77777777" w:rsidR="00027379" w:rsidRPr="00027379" w:rsidRDefault="00027379" w:rsidP="0002737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The aptitude and drive to actively progress Continuous Improvement</w:t>
            </w:r>
          </w:p>
          <w:p w14:paraId="49261737" w14:textId="0DE7FAA8" w:rsidR="00027379" w:rsidRPr="00EE1D91" w:rsidRDefault="00027379" w:rsidP="00027379">
            <w:pPr>
              <w:keepLines/>
              <w:numPr>
                <w:ilvl w:val="0"/>
                <w:numId w:val="36"/>
              </w:numPr>
              <w:overflowPunct w:val="0"/>
              <w:autoSpaceDE w:val="0"/>
              <w:autoSpaceDN w:val="0"/>
              <w:adjustRightInd w:val="0"/>
              <w:spacing w:before="120" w:after="120"/>
              <w:textAlignment w:val="baseline"/>
              <w:rPr>
                <w:rFonts w:ascii="Arial" w:hAnsi="Arial" w:cs="Arial"/>
                <w:sz w:val="22"/>
                <w:szCs w:val="22"/>
              </w:rPr>
            </w:pPr>
            <w:r w:rsidRPr="00027379">
              <w:rPr>
                <w:rFonts w:ascii="Arial" w:hAnsi="Arial" w:cs="Arial"/>
                <w:sz w:val="22"/>
                <w:szCs w:val="22"/>
              </w:rPr>
              <w:t>Proven customer interaction</w:t>
            </w:r>
          </w:p>
        </w:tc>
      </w:tr>
      <w:tr w:rsidR="000D5C31" w:rsidRPr="0039299C" w14:paraId="3DDEB4C9" w14:textId="77777777" w:rsidTr="5BD94444">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49ACD943" w14:textId="63724C8A" w:rsidR="0039299C" w:rsidRPr="0039299C" w:rsidRDefault="6BCB52EA" w:rsidP="5BD94444">
            <w:pPr>
              <w:rPr>
                <w:rFonts w:ascii="Arial" w:hAnsi="Arial" w:cs="Arial"/>
                <w:b/>
                <w:bCs/>
                <w:sz w:val="22"/>
                <w:szCs w:val="22"/>
              </w:rPr>
            </w:pPr>
            <w:r w:rsidRPr="5BD94444">
              <w:rPr>
                <w:rFonts w:ascii="Arial" w:hAnsi="Arial" w:cs="Arial"/>
                <w:b/>
                <w:bCs/>
                <w:sz w:val="22"/>
                <w:szCs w:val="22"/>
              </w:rPr>
              <w:lastRenderedPageBreak/>
              <w:t xml:space="preserve">SEA </w:t>
            </w:r>
            <w:r w:rsidR="230E1164" w:rsidRPr="5BD94444">
              <w:rPr>
                <w:rFonts w:ascii="Arial" w:hAnsi="Arial" w:cs="Arial"/>
                <w:b/>
                <w:bCs/>
                <w:sz w:val="22"/>
                <w:szCs w:val="22"/>
              </w:rPr>
              <w:t>Values:</w:t>
            </w:r>
          </w:p>
          <w:p w14:paraId="0717C83E"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3669B164"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0FC70C04"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6224C241"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373D186C" w14:textId="09B55989" w:rsidR="000D5C31" w:rsidRPr="0039299C" w:rsidRDefault="0039299C" w:rsidP="00611035">
            <w:pPr>
              <w:numPr>
                <w:ilvl w:val="0"/>
                <w:numId w:val="28"/>
              </w:numPr>
              <w:rPr>
                <w:rFonts w:ascii="Arial" w:hAnsi="Arial" w:cs="Arial"/>
                <w:b/>
                <w:sz w:val="22"/>
                <w:szCs w:val="22"/>
              </w:rPr>
            </w:pPr>
            <w:r w:rsidRPr="0039299C">
              <w:rPr>
                <w:rFonts w:ascii="Arial" w:hAnsi="Arial" w:cs="Arial"/>
                <w:b/>
                <w:sz w:val="22"/>
                <w:szCs w:val="22"/>
              </w:rPr>
              <w:t xml:space="preserve">Trusted Partners - </w:t>
            </w:r>
            <w:r w:rsidRPr="0039299C">
              <w:rPr>
                <w:rFonts w:ascii="Arial" w:hAnsi="Arial" w:cs="Arial"/>
                <w:bCs/>
                <w:sz w:val="22"/>
                <w:szCs w:val="22"/>
              </w:rPr>
              <w:t xml:space="preserve">We partner strategically, collaboratively and always with </w:t>
            </w:r>
            <w:r w:rsidR="00A13BD5" w:rsidRPr="0039299C">
              <w:rPr>
                <w:rFonts w:ascii="Arial" w:hAnsi="Arial" w:cs="Arial"/>
                <w:bCs/>
                <w:sz w:val="22"/>
                <w:szCs w:val="22"/>
              </w:rPr>
              <w:t>integrity,</w:t>
            </w:r>
            <w:r w:rsidRPr="0039299C">
              <w:rPr>
                <w:rFonts w:ascii="Arial" w:hAnsi="Arial" w:cs="Arial"/>
                <w:bCs/>
                <w:sz w:val="22"/>
                <w:szCs w:val="22"/>
              </w:rPr>
              <w:t xml:space="preserve"> whether that is between us inside SEA or externally</w:t>
            </w:r>
            <w:r w:rsidR="007D782C">
              <w:rPr>
                <w:rFonts w:ascii="Arial" w:hAnsi="Arial" w:cs="Arial"/>
                <w:bCs/>
                <w:sz w:val="22"/>
                <w:szCs w:val="22"/>
              </w:rPr>
              <w:t>.</w:t>
            </w:r>
          </w:p>
        </w:tc>
      </w:tr>
      <w:tr w:rsidR="00EE261F" w:rsidRPr="0039299C" w14:paraId="77B49BB1" w14:textId="77777777" w:rsidTr="5BD94444">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23CA5CC9" w14:textId="77777777" w:rsidR="00EE261F" w:rsidRPr="0039299C" w:rsidRDefault="00EE261F" w:rsidP="00EE261F">
            <w:pPr>
              <w:rPr>
                <w:rFonts w:ascii="Arial" w:hAnsi="Arial" w:cs="Arial"/>
                <w:sz w:val="22"/>
                <w:szCs w:val="22"/>
              </w:rPr>
            </w:pPr>
            <w:r w:rsidRPr="0039299C">
              <w:rPr>
                <w:rFonts w:ascii="Arial" w:hAnsi="Arial" w:cs="Arial"/>
                <w:sz w:val="22"/>
                <w:szCs w:val="22"/>
              </w:rPr>
              <w:t>Training: (if applicable)</w:t>
            </w:r>
          </w:p>
          <w:p w14:paraId="7C2377B7" w14:textId="77777777" w:rsidR="00EE261F" w:rsidRPr="0039299C" w:rsidRDefault="00EE261F" w:rsidP="00EE261F">
            <w:pPr>
              <w:rPr>
                <w:rFonts w:ascii="Arial" w:hAnsi="Arial" w:cs="Arial"/>
                <w:sz w:val="22"/>
                <w:szCs w:val="22"/>
              </w:rPr>
            </w:pPr>
          </w:p>
        </w:tc>
      </w:tr>
      <w:tr w:rsidR="00EE261F" w:rsidRPr="0039299C" w14:paraId="4D0A19B7" w14:textId="77777777" w:rsidTr="5BD94444">
        <w:trPr>
          <w:trHeight w:val="510"/>
        </w:trPr>
        <w:tc>
          <w:tcPr>
            <w:tcW w:w="9356" w:type="dxa"/>
            <w:tcBorders>
              <w:bottom w:val="single" w:sz="4" w:space="0" w:color="auto"/>
            </w:tcBorders>
            <w:vAlign w:val="center"/>
          </w:tcPr>
          <w:p w14:paraId="66C5CB03" w14:textId="3014CA0D" w:rsidR="00EE261F" w:rsidRPr="0039299C" w:rsidRDefault="00B74CBF" w:rsidP="00251194">
            <w:pPr>
              <w:pStyle w:val="SEADetails"/>
              <w:tabs>
                <w:tab w:val="clear" w:pos="1361"/>
              </w:tabs>
              <w:spacing w:before="60"/>
              <w:rPr>
                <w:rFonts w:ascii="Arial" w:hAnsi="Arial" w:cs="Arial"/>
                <w:bCs/>
                <w:szCs w:val="22"/>
              </w:rPr>
            </w:pPr>
            <w:r>
              <w:rPr>
                <w:rFonts w:ascii="Arial" w:hAnsi="Arial" w:cs="Arial"/>
                <w:bCs/>
                <w:szCs w:val="22"/>
              </w:rPr>
              <w:t>NA</w:t>
            </w:r>
          </w:p>
        </w:tc>
      </w:tr>
      <w:tr w:rsidR="00CA3953" w:rsidRPr="0039299C" w14:paraId="18AF99E7" w14:textId="77777777" w:rsidTr="5BD94444">
        <w:trPr>
          <w:trHeight w:val="510"/>
        </w:trPr>
        <w:tc>
          <w:tcPr>
            <w:tcW w:w="9356" w:type="dxa"/>
            <w:vAlign w:val="center"/>
          </w:tcPr>
          <w:p w14:paraId="17896357"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Reporting Line</w:t>
            </w:r>
          </w:p>
          <w:p w14:paraId="0CB4BCA0" w14:textId="6856E24A" w:rsidR="00CA3953" w:rsidRPr="0039299C" w:rsidRDefault="00EE1D91" w:rsidP="5BD94444">
            <w:pPr>
              <w:pStyle w:val="SEADetails"/>
              <w:tabs>
                <w:tab w:val="clear" w:pos="1361"/>
              </w:tabs>
              <w:spacing w:before="60"/>
              <w:jc w:val="left"/>
              <w:rPr>
                <w:rFonts w:ascii="Arial" w:hAnsi="Arial" w:cs="Arial"/>
                <w:b w:val="0"/>
              </w:rPr>
            </w:pPr>
            <w:r>
              <w:rPr>
                <w:rFonts w:ascii="Arial" w:hAnsi="Arial" w:cs="Arial"/>
                <w:b w:val="0"/>
              </w:rPr>
              <w:t>Initially, t</w:t>
            </w:r>
            <w:r w:rsidR="136385FB" w:rsidRPr="5BD94444">
              <w:rPr>
                <w:rFonts w:ascii="Arial" w:hAnsi="Arial" w:cs="Arial"/>
                <w:b w:val="0"/>
              </w:rPr>
              <w:t>he jobholder will report to the</w:t>
            </w:r>
            <w:r w:rsidR="5EF736C9" w:rsidRPr="5BD94444">
              <w:rPr>
                <w:rFonts w:ascii="Arial" w:hAnsi="Arial" w:cs="Arial"/>
                <w:b w:val="0"/>
              </w:rPr>
              <w:t xml:space="preserve"> </w:t>
            </w:r>
            <w:r>
              <w:rPr>
                <w:rFonts w:ascii="Arial" w:hAnsi="Arial" w:cs="Arial"/>
                <w:b w:val="0"/>
              </w:rPr>
              <w:t>Head of Maritime Support &amp; Services while we establish the capability within the company. This may change over time as we create a larger Integrated Support Capability.</w:t>
            </w:r>
          </w:p>
          <w:p w14:paraId="0CB50C90" w14:textId="77777777" w:rsidR="00EE261F" w:rsidRPr="0039299C" w:rsidRDefault="00EE261F" w:rsidP="00EE261F">
            <w:pPr>
              <w:rPr>
                <w:sz w:val="22"/>
                <w:szCs w:val="22"/>
              </w:rPr>
            </w:pPr>
          </w:p>
        </w:tc>
      </w:tr>
    </w:tbl>
    <w:p w14:paraId="23AFDF21" w14:textId="77777777" w:rsidR="00EE261F" w:rsidRPr="0039299C" w:rsidRDefault="00EE261F">
      <w:pPr>
        <w:rPr>
          <w:sz w:val="22"/>
          <w:szCs w:val="22"/>
        </w:rPr>
      </w:pPr>
    </w:p>
    <w:p w14:paraId="2D0FAEE9" w14:textId="77777777" w:rsidR="00B600D9" w:rsidRPr="0039299C" w:rsidRDefault="00B600D9">
      <w:pPr>
        <w:rPr>
          <w:sz w:val="22"/>
          <w:szCs w:val="22"/>
        </w:rPr>
      </w:pPr>
    </w:p>
    <w:p w14:paraId="4DB5E3C8" w14:textId="77777777" w:rsidR="00B600D9" w:rsidRPr="0039299C" w:rsidRDefault="00B600D9">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A3953" w:rsidRPr="0039299C" w14:paraId="27E8A228" w14:textId="77777777" w:rsidTr="5BD94444">
        <w:trPr>
          <w:trHeight w:val="510"/>
        </w:trPr>
        <w:tc>
          <w:tcPr>
            <w:tcW w:w="9356" w:type="dxa"/>
            <w:tcBorders>
              <w:top w:val="single" w:sz="4" w:space="0" w:color="auto"/>
            </w:tcBorders>
            <w:vAlign w:val="center"/>
          </w:tcPr>
          <w:p w14:paraId="55F03FE7"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Job Location</w:t>
            </w:r>
          </w:p>
          <w:p w14:paraId="19556AB8" w14:textId="77777777" w:rsidR="00EE261F" w:rsidRPr="00EE1D91" w:rsidRDefault="136385FB" w:rsidP="00EE1D91">
            <w:pPr>
              <w:pStyle w:val="SEADetails"/>
              <w:tabs>
                <w:tab w:val="clear" w:pos="1361"/>
              </w:tabs>
              <w:spacing w:before="60"/>
              <w:jc w:val="left"/>
              <w:rPr>
                <w:rFonts w:ascii="Arial" w:hAnsi="Arial" w:cs="Arial"/>
                <w:b w:val="0"/>
              </w:rPr>
            </w:pPr>
            <w:r w:rsidRPr="00EE1D91">
              <w:rPr>
                <w:rFonts w:ascii="Arial" w:hAnsi="Arial" w:cs="Arial"/>
                <w:b w:val="0"/>
              </w:rPr>
              <w:t xml:space="preserve">The job will be </w:t>
            </w:r>
            <w:r w:rsidR="66355A52" w:rsidRPr="00EE1D91">
              <w:rPr>
                <w:rFonts w:ascii="Arial" w:hAnsi="Arial" w:cs="Arial"/>
                <w:b w:val="0"/>
              </w:rPr>
              <w:t>hybrid working</w:t>
            </w:r>
            <w:r w:rsidR="0FA50EF7" w:rsidRPr="00EE1D91">
              <w:rPr>
                <w:rFonts w:ascii="Arial" w:hAnsi="Arial" w:cs="Arial"/>
                <w:b w:val="0"/>
              </w:rPr>
              <w:t xml:space="preserve"> (WFH and Onsite)</w:t>
            </w:r>
            <w:r w:rsidR="66355A52" w:rsidRPr="00EE1D91">
              <w:rPr>
                <w:rFonts w:ascii="Arial" w:hAnsi="Arial" w:cs="Arial"/>
                <w:b w:val="0"/>
              </w:rPr>
              <w:t xml:space="preserve"> </w:t>
            </w:r>
            <w:r w:rsidR="34DAAC5A" w:rsidRPr="00EE1D91">
              <w:rPr>
                <w:rFonts w:ascii="Arial" w:hAnsi="Arial" w:cs="Arial"/>
                <w:b w:val="0"/>
              </w:rPr>
              <w:t xml:space="preserve">and be based from </w:t>
            </w:r>
            <w:r w:rsidR="15306F05" w:rsidRPr="00EE1D91">
              <w:rPr>
                <w:rFonts w:ascii="Arial" w:hAnsi="Arial" w:cs="Arial"/>
                <w:b w:val="0"/>
              </w:rPr>
              <w:t xml:space="preserve">the </w:t>
            </w:r>
            <w:r w:rsidR="1B5A8704" w:rsidRPr="00EE1D91">
              <w:rPr>
                <w:rFonts w:ascii="Arial" w:hAnsi="Arial" w:cs="Arial"/>
                <w:b w:val="0"/>
              </w:rPr>
              <w:t>Barnstaple</w:t>
            </w:r>
            <w:r w:rsidR="4204ADFE" w:rsidRPr="00EE1D91">
              <w:rPr>
                <w:rFonts w:ascii="Arial" w:hAnsi="Arial" w:cs="Arial"/>
                <w:b w:val="0"/>
              </w:rPr>
              <w:t>, Bristol or Beckington</w:t>
            </w:r>
            <w:r w:rsidR="5EF736C9" w:rsidRPr="00EE1D91">
              <w:rPr>
                <w:rFonts w:ascii="Arial" w:hAnsi="Arial" w:cs="Arial"/>
                <w:b w:val="0"/>
              </w:rPr>
              <w:t xml:space="preserve"> Office</w:t>
            </w:r>
            <w:r w:rsidR="4204ADFE" w:rsidRPr="00EE1D91">
              <w:rPr>
                <w:rFonts w:ascii="Arial" w:hAnsi="Arial" w:cs="Arial"/>
                <w:b w:val="0"/>
              </w:rPr>
              <w:t>s</w:t>
            </w:r>
            <w:r w:rsidR="7DD8BD80" w:rsidRPr="00EE1D91">
              <w:rPr>
                <w:rFonts w:ascii="Arial" w:hAnsi="Arial" w:cs="Arial"/>
                <w:b w:val="0"/>
              </w:rPr>
              <w:t xml:space="preserve">, although </w:t>
            </w:r>
            <w:r w:rsidR="6625EDBD" w:rsidRPr="00EE1D91">
              <w:rPr>
                <w:rFonts w:ascii="Arial" w:hAnsi="Arial" w:cs="Arial"/>
                <w:b w:val="0"/>
              </w:rPr>
              <w:t>Barnstaple</w:t>
            </w:r>
            <w:r w:rsidR="11262D43" w:rsidRPr="00EE1D91">
              <w:rPr>
                <w:rFonts w:ascii="Arial" w:hAnsi="Arial" w:cs="Arial"/>
                <w:b w:val="0"/>
              </w:rPr>
              <w:t xml:space="preserve"> is preferred</w:t>
            </w:r>
            <w:r w:rsidR="6625EDBD" w:rsidRPr="00EE1D91">
              <w:rPr>
                <w:rFonts w:ascii="Arial" w:hAnsi="Arial" w:cs="Arial"/>
                <w:b w:val="0"/>
              </w:rPr>
              <w:t>.</w:t>
            </w:r>
            <w:r w:rsidR="30D6CE80" w:rsidRPr="00EE1D91">
              <w:rPr>
                <w:rFonts w:ascii="Arial" w:hAnsi="Arial" w:cs="Arial"/>
                <w:b w:val="0"/>
              </w:rPr>
              <w:t xml:space="preserve">  Onsite working is likely to be required for 2 days per week.</w:t>
            </w:r>
          </w:p>
          <w:p w14:paraId="51403972" w14:textId="2FF65CDE" w:rsidR="001A61BC" w:rsidRPr="0039299C" w:rsidRDefault="001A61BC" w:rsidP="00EE261F">
            <w:pPr>
              <w:rPr>
                <w:sz w:val="22"/>
                <w:szCs w:val="22"/>
              </w:rPr>
            </w:pPr>
          </w:p>
        </w:tc>
      </w:tr>
      <w:tr w:rsidR="00922755" w:rsidRPr="0039299C" w14:paraId="2CC535C8" w14:textId="77777777" w:rsidTr="5BD94444">
        <w:tc>
          <w:tcPr>
            <w:tcW w:w="9356" w:type="dxa"/>
            <w:tcBorders>
              <w:top w:val="single" w:sz="4" w:space="0" w:color="auto"/>
              <w:left w:val="single" w:sz="4" w:space="0" w:color="auto"/>
              <w:bottom w:val="single" w:sz="4" w:space="0" w:color="auto"/>
              <w:right w:val="single" w:sz="4" w:space="0" w:color="auto"/>
            </w:tcBorders>
            <w:vAlign w:val="center"/>
            <w:hideMark/>
          </w:tcPr>
          <w:p w14:paraId="22A1A6E9"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Job Holder Declaration:</w:t>
            </w:r>
          </w:p>
          <w:p w14:paraId="2E8CEBF9" w14:textId="01A2AFF5" w:rsidR="00922755" w:rsidRPr="0039299C" w:rsidRDefault="2DE260DB" w:rsidP="0089671D">
            <w:pPr>
              <w:spacing w:before="120" w:after="120"/>
              <w:ind w:left="34"/>
              <w:rPr>
                <w:rFonts w:ascii="Arial" w:hAnsi="Arial" w:cs="Arial"/>
                <w:color w:val="000000"/>
                <w:sz w:val="22"/>
                <w:szCs w:val="22"/>
              </w:rPr>
            </w:pPr>
            <w:r>
              <w:rPr>
                <w:rFonts w:ascii="Arial" w:hAnsi="Arial" w:cs="Arial"/>
                <w:color w:val="000000"/>
                <w:sz w:val="22"/>
                <w:szCs w:val="22"/>
              </w:rPr>
              <w:t xml:space="preserve">I accept </w:t>
            </w:r>
            <w:r w:rsidR="7F6DA3D1">
              <w:rPr>
                <w:rFonts w:ascii="Arial" w:hAnsi="Arial" w:cs="Arial"/>
                <w:color w:val="000000"/>
                <w:sz w:val="22"/>
                <w:szCs w:val="22"/>
              </w:rPr>
              <w:t xml:space="preserve">that </w:t>
            </w:r>
            <w:r>
              <w:rPr>
                <w:rFonts w:ascii="Arial" w:hAnsi="Arial" w:cs="Arial"/>
                <w:color w:val="000000"/>
                <w:sz w:val="22"/>
                <w:szCs w:val="22"/>
              </w:rPr>
              <w:t>the purpose and key result area</w:t>
            </w:r>
            <w:r w:rsidR="2B03ABEB">
              <w:rPr>
                <w:rFonts w:ascii="Arial" w:hAnsi="Arial" w:cs="Arial"/>
                <w:color w:val="000000"/>
                <w:sz w:val="22"/>
                <w:szCs w:val="22"/>
              </w:rPr>
              <w:t>s</w:t>
            </w:r>
            <w:r>
              <w:rPr>
                <w:rFonts w:ascii="Arial" w:hAnsi="Arial" w:cs="Arial"/>
                <w:color w:val="000000"/>
                <w:sz w:val="22"/>
                <w:szCs w:val="22"/>
              </w:rPr>
              <w:t xml:space="preserve"> of my role with SEA are as outlined above.</w:t>
            </w:r>
          </w:p>
          <w:p w14:paraId="5661006E" w14:textId="77777777" w:rsidR="00922755" w:rsidRPr="0039299C" w:rsidRDefault="00922755" w:rsidP="007D782C">
            <w:pPr>
              <w:spacing w:before="120" w:after="120"/>
              <w:rPr>
                <w:rFonts w:ascii="Arial" w:hAnsi="Arial" w:cs="Arial"/>
                <w:color w:val="000000"/>
                <w:sz w:val="22"/>
                <w:szCs w:val="22"/>
              </w:rPr>
            </w:pPr>
          </w:p>
          <w:p w14:paraId="4282BE24" w14:textId="18E7407C" w:rsidR="00922755" w:rsidRPr="0039299C" w:rsidRDefault="000C4F1A" w:rsidP="00BB739D">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tc>
      </w:tr>
      <w:tr w:rsidR="00922755" w:rsidRPr="0039299C" w14:paraId="4484E737" w14:textId="77777777" w:rsidTr="00CE399D">
        <w:trPr>
          <w:trHeight w:val="594"/>
        </w:trPr>
        <w:tc>
          <w:tcPr>
            <w:tcW w:w="9356" w:type="dxa"/>
            <w:tcBorders>
              <w:top w:val="single" w:sz="4" w:space="0" w:color="auto"/>
              <w:left w:val="single" w:sz="4" w:space="0" w:color="auto"/>
              <w:bottom w:val="single" w:sz="4" w:space="0" w:color="auto"/>
              <w:right w:val="single" w:sz="4" w:space="0" w:color="auto"/>
            </w:tcBorders>
            <w:vAlign w:val="center"/>
            <w:hideMark/>
          </w:tcPr>
          <w:p w14:paraId="24AD172B"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Line Manager Declaration:</w:t>
            </w:r>
          </w:p>
          <w:p w14:paraId="1F5E9A79" w14:textId="77777777" w:rsidR="000C4F1A" w:rsidRPr="0039299C" w:rsidRDefault="000C4F1A" w:rsidP="0089671D">
            <w:pPr>
              <w:spacing w:before="120" w:after="120"/>
              <w:ind w:left="34"/>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5C52CE45" w14:textId="77777777" w:rsidR="00CE399D" w:rsidRDefault="00CE399D" w:rsidP="00BB739D">
            <w:pPr>
              <w:spacing w:before="120" w:after="120"/>
              <w:rPr>
                <w:rFonts w:ascii="Arial" w:hAnsi="Arial" w:cs="Arial"/>
                <w:color w:val="000000"/>
                <w:sz w:val="22"/>
                <w:szCs w:val="22"/>
              </w:rPr>
            </w:pPr>
          </w:p>
          <w:p w14:paraId="10A28B77" w14:textId="39E9E068" w:rsidR="000C4F1A" w:rsidRPr="0039299C" w:rsidRDefault="000C4F1A" w:rsidP="000C4F1A">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46CD13FF" w14:textId="77777777" w:rsidR="000C4F1A" w:rsidRPr="0039299C" w:rsidRDefault="000C4F1A" w:rsidP="0089671D">
            <w:pPr>
              <w:spacing w:before="120" w:after="120"/>
              <w:ind w:left="34"/>
              <w:rPr>
                <w:rFonts w:ascii="Arial" w:hAnsi="Arial" w:cs="Arial"/>
                <w:color w:val="000000"/>
                <w:sz w:val="22"/>
                <w:szCs w:val="22"/>
                <w:lang w:val="en-US"/>
              </w:rPr>
            </w:pPr>
          </w:p>
        </w:tc>
      </w:tr>
    </w:tbl>
    <w:p w14:paraId="39A7110E" w14:textId="77777777" w:rsidR="00306886" w:rsidRPr="00186EAC" w:rsidRDefault="00306886" w:rsidP="00921C41">
      <w:pPr>
        <w:rPr>
          <w:rFonts w:ascii="Arial" w:hAnsi="Arial" w:cs="Arial"/>
          <w:sz w:val="22"/>
          <w:szCs w:val="22"/>
        </w:rPr>
      </w:pPr>
    </w:p>
    <w:sectPr w:rsidR="00306886" w:rsidRPr="00186EAC" w:rsidSect="00B67287">
      <w:headerReference w:type="default" r:id="rId11"/>
      <w:footerReference w:type="default" r:id="rId12"/>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5B3D1" w14:textId="77777777" w:rsidR="00C10094" w:rsidRDefault="00C10094" w:rsidP="00DA6B51">
      <w:r>
        <w:separator/>
      </w:r>
    </w:p>
  </w:endnote>
  <w:endnote w:type="continuationSeparator" w:id="0">
    <w:p w14:paraId="0DF3BB27" w14:textId="77777777" w:rsidR="00C10094" w:rsidRDefault="00C10094" w:rsidP="00DA6B51">
      <w:r>
        <w:continuationSeparator/>
      </w:r>
    </w:p>
  </w:endnote>
  <w:endnote w:type="continuationNotice" w:id="1">
    <w:p w14:paraId="1E1BA4A8" w14:textId="77777777" w:rsidR="00C10094" w:rsidRDefault="00C1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010" w14:textId="77777777" w:rsidR="00DA6B51" w:rsidRDefault="003E0C1C">
    <w:pPr>
      <w:pStyle w:val="Footer"/>
      <w:rPr>
        <w:sz w:val="18"/>
        <w:lang w:val="en-US"/>
      </w:rPr>
    </w:pPr>
    <w:r>
      <w:rPr>
        <w:sz w:val="18"/>
      </w:rPr>
      <w:t xml:space="preserve">F0076 issue </w:t>
    </w:r>
    <w:r w:rsidR="00A0787B">
      <w:rPr>
        <w:sz w:val="18"/>
      </w:rPr>
      <w:t>5</w:t>
    </w:r>
    <w:r w:rsidR="00DA6B51">
      <w:rPr>
        <w:sz w:val="18"/>
      </w:rPr>
      <w:tab/>
    </w:r>
    <w:r w:rsidR="0032237B">
      <w:rPr>
        <w:b/>
        <w:bCs/>
        <w:noProof/>
        <w:sz w:val="18"/>
      </w:rPr>
      <w:t xml:space="preserve"> </w:t>
    </w:r>
    <w:r w:rsidR="00DA6B51">
      <w:rPr>
        <w:sz w:val="18"/>
      </w:rPr>
      <w:tab/>
    </w:r>
    <w:r w:rsidR="00DA6B51">
      <w:rPr>
        <w:sz w:val="18"/>
        <w:lang w:val="en-US"/>
      </w:rPr>
      <w:t xml:space="preserve">Page </w:t>
    </w:r>
    <w:r w:rsidR="00DA6B51">
      <w:rPr>
        <w:sz w:val="18"/>
        <w:lang w:val="en-US"/>
      </w:rPr>
      <w:fldChar w:fldCharType="begin"/>
    </w:r>
    <w:r w:rsidR="00DA6B51">
      <w:rPr>
        <w:sz w:val="18"/>
        <w:lang w:val="en-US"/>
      </w:rPr>
      <w:instrText xml:space="preserve"> PAGE </w:instrText>
    </w:r>
    <w:r w:rsidR="00DA6B51">
      <w:rPr>
        <w:sz w:val="18"/>
        <w:lang w:val="en-US"/>
      </w:rPr>
      <w:fldChar w:fldCharType="separate"/>
    </w:r>
    <w:r w:rsidR="0087226D">
      <w:rPr>
        <w:noProof/>
        <w:sz w:val="18"/>
        <w:lang w:val="en-US"/>
      </w:rPr>
      <w:t>2</w:t>
    </w:r>
    <w:r w:rsidR="00DA6B51">
      <w:rPr>
        <w:sz w:val="18"/>
        <w:lang w:val="en-US"/>
      </w:rPr>
      <w:fldChar w:fldCharType="end"/>
    </w:r>
    <w:r w:rsidR="00DA6B51">
      <w:rPr>
        <w:sz w:val="18"/>
        <w:lang w:val="en-US"/>
      </w:rPr>
      <w:t xml:space="preserve"> </w:t>
    </w:r>
    <w:r w:rsidR="0032237B">
      <w:rPr>
        <w:sz w:val="18"/>
        <w:lang w:val="en-US"/>
      </w:rPr>
      <w:t xml:space="preserve"> </w:t>
    </w:r>
  </w:p>
  <w:p w14:paraId="31EF73E4"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AAF0" w14:textId="77777777" w:rsidR="00C10094" w:rsidRDefault="00C10094" w:rsidP="00DA6B51">
      <w:r>
        <w:separator/>
      </w:r>
    </w:p>
  </w:footnote>
  <w:footnote w:type="continuationSeparator" w:id="0">
    <w:p w14:paraId="337ED344" w14:textId="77777777" w:rsidR="00C10094" w:rsidRDefault="00C10094" w:rsidP="00DA6B51">
      <w:r>
        <w:continuationSeparator/>
      </w:r>
    </w:p>
  </w:footnote>
  <w:footnote w:type="continuationNotice" w:id="1">
    <w:p w14:paraId="5AEC97F4" w14:textId="77777777" w:rsidR="00C10094" w:rsidRDefault="00C1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AD5B" w14:textId="77777777" w:rsidR="00DA6B51" w:rsidRDefault="00186EAC">
    <w:pPr>
      <w:pStyle w:val="Header"/>
      <w:rPr>
        <w:b/>
        <w:bCs/>
        <w:sz w:val="18"/>
      </w:rPr>
    </w:pPr>
    <w:r>
      <w:rPr>
        <w:b/>
        <w:bCs/>
        <w:noProof/>
        <w:sz w:val="18"/>
      </w:rPr>
      <w:t xml:space="preserve"> </w:t>
    </w:r>
  </w:p>
  <w:p w14:paraId="62C65872" w14:textId="229D2698" w:rsidR="00DA6B51" w:rsidRDefault="003761B6">
    <w:pPr>
      <w:pStyle w:val="Header"/>
      <w:jc w:val="left"/>
      <w:rPr>
        <w:noProof/>
      </w:rPr>
    </w:pPr>
    <w:r>
      <w:rPr>
        <w:noProof/>
        <w:lang w:eastAsia="en-GB"/>
      </w:rPr>
      <mc:AlternateContent>
        <mc:Choice Requires="wps">
          <w:drawing>
            <wp:anchor distT="0" distB="0" distL="114300" distR="114300" simplePos="0" relativeHeight="251658240" behindDoc="0" locked="0" layoutInCell="1" allowOverlap="1" wp14:anchorId="706D0206" wp14:editId="0D697AEA">
              <wp:simplePos x="0" y="0"/>
              <wp:positionH relativeFrom="column">
                <wp:posOffset>3171825</wp:posOffset>
              </wp:positionH>
              <wp:positionV relativeFrom="paragraph">
                <wp:posOffset>149860</wp:posOffset>
              </wp:positionV>
              <wp:extent cx="2733675" cy="864235"/>
              <wp:effectExtent l="0" t="0" r="0" b="2540"/>
              <wp:wrapNone/>
              <wp:docPr id="285453245" name="Text Box 285453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EBE73" w14:textId="77777777" w:rsidR="00EE243E" w:rsidRDefault="00EE243E" w:rsidP="0060359D">
                          <w:pPr>
                            <w:jc w:val="center"/>
                            <w:rPr>
                              <w:rFonts w:ascii="Tahoma" w:hAnsi="Tahoma" w:cs="Tahoma"/>
                              <w:b/>
                              <w:sz w:val="44"/>
                              <w:szCs w:val="44"/>
                            </w:rPr>
                          </w:pPr>
                        </w:p>
                        <w:p w14:paraId="0DFD170D" w14:textId="77777777" w:rsidR="00B67287" w:rsidRPr="00B67287" w:rsidRDefault="00251194" w:rsidP="00AC45C0">
                          <w:pPr>
                            <w:jc w:val="right"/>
                            <w:rPr>
                              <w:rFonts w:ascii="Tahoma" w:hAnsi="Tahoma" w:cs="Tahoma"/>
                              <w:b/>
                              <w:sz w:val="44"/>
                              <w:szCs w:val="44"/>
                            </w:rPr>
                          </w:pPr>
                          <w:r>
                            <w:rPr>
                              <w:rFonts w:ascii="Tahoma" w:hAnsi="Tahoma" w:cs="Tahoma"/>
                              <w:b/>
                              <w:sz w:val="44"/>
                              <w:szCs w:val="44"/>
                            </w:rPr>
                            <w:t>Job</w:t>
                          </w:r>
                          <w:r w:rsidR="00AC45C0">
                            <w:rPr>
                              <w:rFonts w:ascii="Tahoma" w:hAnsi="Tahoma" w:cs="Tahoma"/>
                              <w:b/>
                              <w:sz w:val="44"/>
                              <w:szCs w:val="44"/>
                            </w:rPr>
                            <w:t xml:space="preserve"> </w:t>
                          </w:r>
                          <w:r>
                            <w:rPr>
                              <w:rFonts w:ascii="Tahoma" w:hAnsi="Tahoma" w:cs="Tahoma"/>
                              <w:b/>
                              <w:sz w:val="44"/>
                              <w:szCs w:val="44"/>
                            </w:rPr>
                            <w:t>Description</w:t>
                          </w:r>
                          <w:r w:rsidR="00EE243E">
                            <w:rPr>
                              <w:rFonts w:ascii="Tahoma" w:hAnsi="Tahoma" w:cs="Tahoma"/>
                              <w:b/>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D0206" id="_x0000_t202" coordsize="21600,21600" o:spt="202" path="m,l,21600r21600,l21600,xe">
              <v:stroke joinstyle="miter"/>
              <v:path gradientshapeok="t" o:connecttype="rect"/>
            </v:shapetype>
            <v:shape id="Text Box 285453245" o:spid="_x0000_s1026" type="#_x0000_t202" style="position:absolute;margin-left:249.75pt;margin-top:11.8pt;width:215.25pt;height:6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3D9EBE73" w14:textId="77777777" w:rsidR="00EE243E" w:rsidRDefault="00EE243E" w:rsidP="0060359D">
                    <w:pPr>
                      <w:jc w:val="center"/>
                      <w:rPr>
                        <w:rFonts w:ascii="Tahoma" w:hAnsi="Tahoma" w:cs="Tahoma"/>
                        <w:b/>
                        <w:sz w:val="44"/>
                        <w:szCs w:val="44"/>
                      </w:rPr>
                    </w:pPr>
                  </w:p>
                  <w:p w14:paraId="0DFD170D" w14:textId="77777777" w:rsidR="00B67287" w:rsidRPr="00B67287" w:rsidRDefault="00251194" w:rsidP="00AC45C0">
                    <w:pPr>
                      <w:jc w:val="right"/>
                      <w:rPr>
                        <w:rFonts w:ascii="Tahoma" w:hAnsi="Tahoma" w:cs="Tahoma"/>
                        <w:b/>
                        <w:sz w:val="44"/>
                        <w:szCs w:val="44"/>
                      </w:rPr>
                    </w:pPr>
                    <w:r>
                      <w:rPr>
                        <w:rFonts w:ascii="Tahoma" w:hAnsi="Tahoma" w:cs="Tahoma"/>
                        <w:b/>
                        <w:sz w:val="44"/>
                        <w:szCs w:val="44"/>
                      </w:rPr>
                      <w:t>Job</w:t>
                    </w:r>
                    <w:r w:rsidR="00AC45C0">
                      <w:rPr>
                        <w:rFonts w:ascii="Tahoma" w:hAnsi="Tahoma" w:cs="Tahoma"/>
                        <w:b/>
                        <w:sz w:val="44"/>
                        <w:szCs w:val="44"/>
                      </w:rPr>
                      <w:t xml:space="preserve"> </w:t>
                    </w:r>
                    <w:r>
                      <w:rPr>
                        <w:rFonts w:ascii="Tahoma" w:hAnsi="Tahoma" w:cs="Tahoma"/>
                        <w:b/>
                        <w:sz w:val="44"/>
                        <w:szCs w:val="44"/>
                      </w:rPr>
                      <w:t>Description</w:t>
                    </w:r>
                    <w:r w:rsidR="00EE243E">
                      <w:rPr>
                        <w:rFonts w:ascii="Tahoma" w:hAnsi="Tahoma" w:cs="Tahoma"/>
                        <w:b/>
                        <w:sz w:val="44"/>
                        <w:szCs w:val="44"/>
                      </w:rPr>
                      <w:t xml:space="preserve"> </w:t>
                    </w:r>
                  </w:p>
                </w:txbxContent>
              </v:textbox>
            </v:shape>
          </w:pict>
        </mc:Fallback>
      </mc:AlternateContent>
    </w:r>
  </w:p>
  <w:p w14:paraId="6E3BE5D4" w14:textId="577723C4" w:rsidR="00DA6B51" w:rsidRDefault="003761B6">
    <w:pPr>
      <w:pStyle w:val="Header"/>
      <w:jc w:val="left"/>
      <w:rPr>
        <w:noProof/>
      </w:rPr>
    </w:pPr>
    <w:r>
      <w:rPr>
        <w:noProof/>
      </w:rPr>
      <w:drawing>
        <wp:inline distT="0" distB="0" distL="0" distR="0" wp14:anchorId="20F3A21C" wp14:editId="2B6EDF3E">
          <wp:extent cx="1598295"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3055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45844B8A"/>
    <w:lvl w:ilvl="0">
      <w:numFmt w:val="decimal"/>
      <w:lvlText w:val="*"/>
      <w:lvlJc w:val="left"/>
    </w:lvl>
  </w:abstractNum>
  <w:abstractNum w:abstractNumId="2" w15:restartNumberingAfterBreak="0">
    <w:nsid w:val="0F724BFD"/>
    <w:multiLevelType w:val="hybridMultilevel"/>
    <w:tmpl w:val="E764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067B5"/>
    <w:multiLevelType w:val="hybridMultilevel"/>
    <w:tmpl w:val="AFCEF0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34C8"/>
    <w:multiLevelType w:val="hybridMultilevel"/>
    <w:tmpl w:val="5552C1A4"/>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6" w15:restartNumberingAfterBreak="0">
    <w:nsid w:val="240160FF"/>
    <w:multiLevelType w:val="hybridMultilevel"/>
    <w:tmpl w:val="B6569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61A68"/>
    <w:multiLevelType w:val="hybridMultilevel"/>
    <w:tmpl w:val="22AEF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B7F05"/>
    <w:multiLevelType w:val="hybridMultilevel"/>
    <w:tmpl w:val="4D4C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E0082"/>
    <w:multiLevelType w:val="hybridMultilevel"/>
    <w:tmpl w:val="41F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6665744"/>
    <w:multiLevelType w:val="hybridMultilevel"/>
    <w:tmpl w:val="997EEFB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E86905"/>
    <w:multiLevelType w:val="hybridMultilevel"/>
    <w:tmpl w:val="46F8F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01D23"/>
    <w:multiLevelType w:val="hybridMultilevel"/>
    <w:tmpl w:val="425C1A08"/>
    <w:lvl w:ilvl="0" w:tplc="658E74E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C2EE2"/>
    <w:multiLevelType w:val="hybridMultilevel"/>
    <w:tmpl w:val="855A2C66"/>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26857"/>
    <w:multiLevelType w:val="hybridMultilevel"/>
    <w:tmpl w:val="7E38BF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64389"/>
    <w:multiLevelType w:val="hybridMultilevel"/>
    <w:tmpl w:val="3D84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33ACB"/>
    <w:multiLevelType w:val="hybridMultilevel"/>
    <w:tmpl w:val="60E8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25853"/>
    <w:multiLevelType w:val="hybridMultilevel"/>
    <w:tmpl w:val="7F6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A408D"/>
    <w:multiLevelType w:val="hybridMultilevel"/>
    <w:tmpl w:val="0E183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86614"/>
    <w:multiLevelType w:val="hybridMultilevel"/>
    <w:tmpl w:val="84F8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F8485B"/>
    <w:multiLevelType w:val="hybridMultilevel"/>
    <w:tmpl w:val="439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641DD"/>
    <w:multiLevelType w:val="hybridMultilevel"/>
    <w:tmpl w:val="1F16F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7219ED"/>
    <w:multiLevelType w:val="hybridMultilevel"/>
    <w:tmpl w:val="8DA2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87F39"/>
    <w:multiLevelType w:val="hybridMultilevel"/>
    <w:tmpl w:val="07E2DC4C"/>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6C199A"/>
    <w:multiLevelType w:val="hybridMultilevel"/>
    <w:tmpl w:val="997EE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F337A9"/>
    <w:multiLevelType w:val="hybridMultilevel"/>
    <w:tmpl w:val="1FE4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5367C"/>
    <w:multiLevelType w:val="hybridMultilevel"/>
    <w:tmpl w:val="F7F4F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605D63"/>
    <w:multiLevelType w:val="hybridMultilevel"/>
    <w:tmpl w:val="C2B6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90A40"/>
    <w:multiLevelType w:val="hybridMultilevel"/>
    <w:tmpl w:val="E0641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E33F2A"/>
    <w:multiLevelType w:val="hybridMultilevel"/>
    <w:tmpl w:val="5296BD80"/>
    <w:lvl w:ilvl="0" w:tplc="82185780">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6" w15:restartNumberingAfterBreak="0">
    <w:nsid w:val="7F5C4C16"/>
    <w:multiLevelType w:val="hybridMultilevel"/>
    <w:tmpl w:val="E2184B8E"/>
    <w:lvl w:ilvl="0" w:tplc="7396B8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46823">
    <w:abstractNumId w:val="0"/>
  </w:num>
  <w:num w:numId="2" w16cid:durableId="1017077262">
    <w:abstractNumId w:val="8"/>
  </w:num>
  <w:num w:numId="3" w16cid:durableId="132066777">
    <w:abstractNumId w:val="22"/>
  </w:num>
  <w:num w:numId="4" w16cid:durableId="276105557">
    <w:abstractNumId w:val="9"/>
  </w:num>
  <w:num w:numId="5" w16cid:durableId="647125164">
    <w:abstractNumId w:val="35"/>
  </w:num>
  <w:num w:numId="6" w16cid:durableId="2113697256">
    <w:abstractNumId w:val="18"/>
  </w:num>
  <w:num w:numId="7" w16cid:durableId="605816868">
    <w:abstractNumId w:val="12"/>
  </w:num>
  <w:num w:numId="8" w16cid:durableId="1822506319">
    <w:abstractNumId w:val="19"/>
  </w:num>
  <w:num w:numId="9" w16cid:durableId="1254625421">
    <w:abstractNumId w:val="24"/>
  </w:num>
  <w:num w:numId="10" w16cid:durableId="409735599">
    <w:abstractNumId w:val="13"/>
  </w:num>
  <w:num w:numId="11" w16cid:durableId="397021513">
    <w:abstractNumId w:val="7"/>
  </w:num>
  <w:num w:numId="12" w16cid:durableId="1136413848">
    <w:abstractNumId w:val="33"/>
  </w:num>
  <w:num w:numId="13" w16cid:durableId="381254565">
    <w:abstractNumId w:val="28"/>
  </w:num>
  <w:num w:numId="14" w16cid:durableId="1206063453">
    <w:abstractNumId w:val="3"/>
  </w:num>
  <w:num w:numId="15" w16cid:durableId="1477796954">
    <w:abstractNumId w:val="10"/>
  </w:num>
  <w:num w:numId="16" w16cid:durableId="420642121">
    <w:abstractNumId w:val="17"/>
  </w:num>
  <w:num w:numId="17" w16cid:durableId="492378643">
    <w:abstractNumId w:val="29"/>
  </w:num>
  <w:num w:numId="18" w16cid:durableId="2127116656">
    <w:abstractNumId w:val="1"/>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739787753">
    <w:abstractNumId w:val="30"/>
  </w:num>
  <w:num w:numId="20" w16cid:durableId="1973361492">
    <w:abstractNumId w:val="11"/>
  </w:num>
  <w:num w:numId="21" w16cid:durableId="703793301">
    <w:abstractNumId w:val="27"/>
  </w:num>
  <w:num w:numId="22" w16cid:durableId="1821262537">
    <w:abstractNumId w:val="14"/>
  </w:num>
  <w:num w:numId="23" w16cid:durableId="1253318906">
    <w:abstractNumId w:val="31"/>
  </w:num>
  <w:num w:numId="24" w16cid:durableId="1018317042">
    <w:abstractNumId w:val="21"/>
  </w:num>
  <w:num w:numId="25" w16cid:durableId="911544702">
    <w:abstractNumId w:val="15"/>
  </w:num>
  <w:num w:numId="26" w16cid:durableId="993534335">
    <w:abstractNumId w:val="4"/>
  </w:num>
  <w:num w:numId="27" w16cid:durableId="994721672">
    <w:abstractNumId w:val="25"/>
  </w:num>
  <w:num w:numId="28" w16cid:durableId="278219502">
    <w:abstractNumId w:val="34"/>
  </w:num>
  <w:num w:numId="29" w16cid:durableId="250967887">
    <w:abstractNumId w:val="26"/>
  </w:num>
  <w:num w:numId="30" w16cid:durableId="686061647">
    <w:abstractNumId w:val="5"/>
  </w:num>
  <w:num w:numId="31" w16cid:durableId="798567908">
    <w:abstractNumId w:val="32"/>
  </w:num>
  <w:num w:numId="32" w16cid:durableId="478499259">
    <w:abstractNumId w:val="6"/>
  </w:num>
  <w:num w:numId="33" w16cid:durableId="1575818607">
    <w:abstractNumId w:val="20"/>
  </w:num>
  <w:num w:numId="34" w16cid:durableId="1973174024">
    <w:abstractNumId w:val="16"/>
  </w:num>
  <w:num w:numId="35" w16cid:durableId="902449625">
    <w:abstractNumId w:val="2"/>
  </w:num>
  <w:num w:numId="36" w16cid:durableId="1219705168">
    <w:abstractNumId w:val="23"/>
  </w:num>
  <w:num w:numId="37" w16cid:durableId="18875200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006A7"/>
    <w:rsid w:val="00015BCE"/>
    <w:rsid w:val="00026E05"/>
    <w:rsid w:val="00027379"/>
    <w:rsid w:val="000434C4"/>
    <w:rsid w:val="000457FB"/>
    <w:rsid w:val="0006203D"/>
    <w:rsid w:val="00064F7B"/>
    <w:rsid w:val="0007367A"/>
    <w:rsid w:val="00094E79"/>
    <w:rsid w:val="000A2AFE"/>
    <w:rsid w:val="000A43B3"/>
    <w:rsid w:val="000A4C65"/>
    <w:rsid w:val="000A766A"/>
    <w:rsid w:val="000B5AD9"/>
    <w:rsid w:val="000C4F1A"/>
    <w:rsid w:val="000D28E1"/>
    <w:rsid w:val="000D5C31"/>
    <w:rsid w:val="000F5096"/>
    <w:rsid w:val="001365C7"/>
    <w:rsid w:val="00144F79"/>
    <w:rsid w:val="00152185"/>
    <w:rsid w:val="001640B9"/>
    <w:rsid w:val="00165336"/>
    <w:rsid w:val="00166F04"/>
    <w:rsid w:val="001729B7"/>
    <w:rsid w:val="001732A3"/>
    <w:rsid w:val="00174BDC"/>
    <w:rsid w:val="00186EAC"/>
    <w:rsid w:val="00192694"/>
    <w:rsid w:val="001A61BC"/>
    <w:rsid w:val="001C0860"/>
    <w:rsid w:val="001C157C"/>
    <w:rsid w:val="001C4E5F"/>
    <w:rsid w:val="001D6E10"/>
    <w:rsid w:val="001D6F2E"/>
    <w:rsid w:val="001E150A"/>
    <w:rsid w:val="001E22A4"/>
    <w:rsid w:val="00216AF1"/>
    <w:rsid w:val="00224F09"/>
    <w:rsid w:val="0023625C"/>
    <w:rsid w:val="00251194"/>
    <w:rsid w:val="00251D53"/>
    <w:rsid w:val="00272CF7"/>
    <w:rsid w:val="00282B98"/>
    <w:rsid w:val="00295CB9"/>
    <w:rsid w:val="002A1E28"/>
    <w:rsid w:val="002B1254"/>
    <w:rsid w:val="002C258B"/>
    <w:rsid w:val="002E7CE3"/>
    <w:rsid w:val="003060F0"/>
    <w:rsid w:val="00306886"/>
    <w:rsid w:val="0030736A"/>
    <w:rsid w:val="00310044"/>
    <w:rsid w:val="0032237B"/>
    <w:rsid w:val="00331D92"/>
    <w:rsid w:val="0034532E"/>
    <w:rsid w:val="00355861"/>
    <w:rsid w:val="003761B6"/>
    <w:rsid w:val="0039299C"/>
    <w:rsid w:val="00396B37"/>
    <w:rsid w:val="003D4461"/>
    <w:rsid w:val="003D7551"/>
    <w:rsid w:val="003E0C1C"/>
    <w:rsid w:val="003F1152"/>
    <w:rsid w:val="003F1216"/>
    <w:rsid w:val="003F73EC"/>
    <w:rsid w:val="00404B48"/>
    <w:rsid w:val="004158B6"/>
    <w:rsid w:val="00462A4E"/>
    <w:rsid w:val="00463823"/>
    <w:rsid w:val="00474C26"/>
    <w:rsid w:val="00497A2A"/>
    <w:rsid w:val="004B789B"/>
    <w:rsid w:val="004C1CD2"/>
    <w:rsid w:val="004D1FB4"/>
    <w:rsid w:val="004D4F27"/>
    <w:rsid w:val="004E0AC8"/>
    <w:rsid w:val="004E1F2C"/>
    <w:rsid w:val="00523845"/>
    <w:rsid w:val="005302A4"/>
    <w:rsid w:val="00574EB1"/>
    <w:rsid w:val="005773CA"/>
    <w:rsid w:val="00585B0E"/>
    <w:rsid w:val="005A0518"/>
    <w:rsid w:val="005B45D7"/>
    <w:rsid w:val="005E424F"/>
    <w:rsid w:val="005F509E"/>
    <w:rsid w:val="0060359D"/>
    <w:rsid w:val="00611035"/>
    <w:rsid w:val="0061456F"/>
    <w:rsid w:val="0063009D"/>
    <w:rsid w:val="0063090F"/>
    <w:rsid w:val="006358B6"/>
    <w:rsid w:val="00652EC7"/>
    <w:rsid w:val="00657388"/>
    <w:rsid w:val="006755EE"/>
    <w:rsid w:val="006770A0"/>
    <w:rsid w:val="006D15B0"/>
    <w:rsid w:val="006E22ED"/>
    <w:rsid w:val="006E6D13"/>
    <w:rsid w:val="00701523"/>
    <w:rsid w:val="00706305"/>
    <w:rsid w:val="007116F3"/>
    <w:rsid w:val="007127ED"/>
    <w:rsid w:val="00717BD0"/>
    <w:rsid w:val="00722482"/>
    <w:rsid w:val="0072379D"/>
    <w:rsid w:val="00725EA9"/>
    <w:rsid w:val="00730A3B"/>
    <w:rsid w:val="00747E4E"/>
    <w:rsid w:val="00767D3C"/>
    <w:rsid w:val="00771CC0"/>
    <w:rsid w:val="00784A08"/>
    <w:rsid w:val="00793586"/>
    <w:rsid w:val="00794F79"/>
    <w:rsid w:val="007B612E"/>
    <w:rsid w:val="007D2815"/>
    <w:rsid w:val="007D782C"/>
    <w:rsid w:val="007E2340"/>
    <w:rsid w:val="007F1339"/>
    <w:rsid w:val="00801372"/>
    <w:rsid w:val="00804AF4"/>
    <w:rsid w:val="00822D53"/>
    <w:rsid w:val="0084492A"/>
    <w:rsid w:val="0087226D"/>
    <w:rsid w:val="008908B9"/>
    <w:rsid w:val="00893B47"/>
    <w:rsid w:val="0089671D"/>
    <w:rsid w:val="008D113D"/>
    <w:rsid w:val="008D4E89"/>
    <w:rsid w:val="008E778E"/>
    <w:rsid w:val="0090052D"/>
    <w:rsid w:val="009052F2"/>
    <w:rsid w:val="00912ADD"/>
    <w:rsid w:val="009143CB"/>
    <w:rsid w:val="00921C41"/>
    <w:rsid w:val="00922755"/>
    <w:rsid w:val="009309AB"/>
    <w:rsid w:val="00942BC2"/>
    <w:rsid w:val="0094639E"/>
    <w:rsid w:val="00951376"/>
    <w:rsid w:val="009549DD"/>
    <w:rsid w:val="00956884"/>
    <w:rsid w:val="00963E87"/>
    <w:rsid w:val="009A6475"/>
    <w:rsid w:val="009B1197"/>
    <w:rsid w:val="009B3F5B"/>
    <w:rsid w:val="009B49DC"/>
    <w:rsid w:val="009B6B99"/>
    <w:rsid w:val="009C066F"/>
    <w:rsid w:val="009D2977"/>
    <w:rsid w:val="009E217A"/>
    <w:rsid w:val="009F22DB"/>
    <w:rsid w:val="009F5EBB"/>
    <w:rsid w:val="00A025A6"/>
    <w:rsid w:val="00A02E70"/>
    <w:rsid w:val="00A053D7"/>
    <w:rsid w:val="00A0787B"/>
    <w:rsid w:val="00A13BD5"/>
    <w:rsid w:val="00A4213F"/>
    <w:rsid w:val="00A652A3"/>
    <w:rsid w:val="00A71AEC"/>
    <w:rsid w:val="00A97821"/>
    <w:rsid w:val="00AB1EE7"/>
    <w:rsid w:val="00AB79D3"/>
    <w:rsid w:val="00AC45C0"/>
    <w:rsid w:val="00AD12E2"/>
    <w:rsid w:val="00AD4947"/>
    <w:rsid w:val="00AE3100"/>
    <w:rsid w:val="00AF11F2"/>
    <w:rsid w:val="00AF6905"/>
    <w:rsid w:val="00B11288"/>
    <w:rsid w:val="00B12A4E"/>
    <w:rsid w:val="00B12D18"/>
    <w:rsid w:val="00B31DD5"/>
    <w:rsid w:val="00B342B5"/>
    <w:rsid w:val="00B347EA"/>
    <w:rsid w:val="00B600D9"/>
    <w:rsid w:val="00B64ED6"/>
    <w:rsid w:val="00B67287"/>
    <w:rsid w:val="00B74CBF"/>
    <w:rsid w:val="00B75D67"/>
    <w:rsid w:val="00B76717"/>
    <w:rsid w:val="00B96ABE"/>
    <w:rsid w:val="00BB6765"/>
    <w:rsid w:val="00BB739D"/>
    <w:rsid w:val="00BC2CAA"/>
    <w:rsid w:val="00BD13C5"/>
    <w:rsid w:val="00BD21DC"/>
    <w:rsid w:val="00BD3A22"/>
    <w:rsid w:val="00BE00E1"/>
    <w:rsid w:val="00BE72EC"/>
    <w:rsid w:val="00BE78F9"/>
    <w:rsid w:val="00BF7229"/>
    <w:rsid w:val="00C06266"/>
    <w:rsid w:val="00C10094"/>
    <w:rsid w:val="00C122B6"/>
    <w:rsid w:val="00C22FD3"/>
    <w:rsid w:val="00C40CD2"/>
    <w:rsid w:val="00C50F75"/>
    <w:rsid w:val="00C51829"/>
    <w:rsid w:val="00C62E48"/>
    <w:rsid w:val="00C67333"/>
    <w:rsid w:val="00C82F72"/>
    <w:rsid w:val="00CA3953"/>
    <w:rsid w:val="00CB4AE5"/>
    <w:rsid w:val="00CE399D"/>
    <w:rsid w:val="00CE4900"/>
    <w:rsid w:val="00D0295D"/>
    <w:rsid w:val="00D068F2"/>
    <w:rsid w:val="00D21B55"/>
    <w:rsid w:val="00D22A77"/>
    <w:rsid w:val="00D53B2F"/>
    <w:rsid w:val="00D82AE0"/>
    <w:rsid w:val="00D86069"/>
    <w:rsid w:val="00D935A1"/>
    <w:rsid w:val="00D96BBB"/>
    <w:rsid w:val="00DA6B51"/>
    <w:rsid w:val="00DD271F"/>
    <w:rsid w:val="00DE5179"/>
    <w:rsid w:val="00E055D6"/>
    <w:rsid w:val="00E25BEE"/>
    <w:rsid w:val="00E574BC"/>
    <w:rsid w:val="00E90847"/>
    <w:rsid w:val="00E92620"/>
    <w:rsid w:val="00EE1D91"/>
    <w:rsid w:val="00EE243E"/>
    <w:rsid w:val="00EE261F"/>
    <w:rsid w:val="00EE486A"/>
    <w:rsid w:val="00EE5197"/>
    <w:rsid w:val="00EF6033"/>
    <w:rsid w:val="00F0038F"/>
    <w:rsid w:val="00F170AA"/>
    <w:rsid w:val="00F260A9"/>
    <w:rsid w:val="00F30C41"/>
    <w:rsid w:val="00F357A0"/>
    <w:rsid w:val="00F40793"/>
    <w:rsid w:val="00F5517B"/>
    <w:rsid w:val="00F62DA4"/>
    <w:rsid w:val="00F7096A"/>
    <w:rsid w:val="00F83CD4"/>
    <w:rsid w:val="00F97775"/>
    <w:rsid w:val="00FA5250"/>
    <w:rsid w:val="00FB3F66"/>
    <w:rsid w:val="00FB7B30"/>
    <w:rsid w:val="00FC044F"/>
    <w:rsid w:val="00FC381A"/>
    <w:rsid w:val="00FE60BC"/>
    <w:rsid w:val="00FF78AC"/>
    <w:rsid w:val="01215882"/>
    <w:rsid w:val="01311992"/>
    <w:rsid w:val="0282BD27"/>
    <w:rsid w:val="04F887FA"/>
    <w:rsid w:val="0565E494"/>
    <w:rsid w:val="057CFA83"/>
    <w:rsid w:val="06869535"/>
    <w:rsid w:val="069D84CC"/>
    <w:rsid w:val="071D6437"/>
    <w:rsid w:val="07457CF4"/>
    <w:rsid w:val="09C9B371"/>
    <w:rsid w:val="0AA1EC41"/>
    <w:rsid w:val="0B24EB2D"/>
    <w:rsid w:val="0C640B29"/>
    <w:rsid w:val="0CF1919D"/>
    <w:rsid w:val="0CF5E216"/>
    <w:rsid w:val="0D20F1F5"/>
    <w:rsid w:val="0FA50EF7"/>
    <w:rsid w:val="11262D43"/>
    <w:rsid w:val="125B4494"/>
    <w:rsid w:val="135BB4F0"/>
    <w:rsid w:val="136385FB"/>
    <w:rsid w:val="1457F319"/>
    <w:rsid w:val="14891690"/>
    <w:rsid w:val="15306F05"/>
    <w:rsid w:val="16FEB062"/>
    <w:rsid w:val="1727391A"/>
    <w:rsid w:val="18C1DAF8"/>
    <w:rsid w:val="19940239"/>
    <w:rsid w:val="19C90FCE"/>
    <w:rsid w:val="1A7DE56B"/>
    <w:rsid w:val="1B5A8704"/>
    <w:rsid w:val="1BF13B2B"/>
    <w:rsid w:val="1CDB023B"/>
    <w:rsid w:val="20A592A8"/>
    <w:rsid w:val="21E8FF5B"/>
    <w:rsid w:val="230E1164"/>
    <w:rsid w:val="2628FEBF"/>
    <w:rsid w:val="27793709"/>
    <w:rsid w:val="2B03ABEB"/>
    <w:rsid w:val="2C867BCB"/>
    <w:rsid w:val="2C91CAFB"/>
    <w:rsid w:val="2DE260DB"/>
    <w:rsid w:val="2E57FBC6"/>
    <w:rsid w:val="2EA3C1EE"/>
    <w:rsid w:val="2F85408A"/>
    <w:rsid w:val="30D6CE80"/>
    <w:rsid w:val="32A1120D"/>
    <w:rsid w:val="344E93FC"/>
    <w:rsid w:val="34DAAC5A"/>
    <w:rsid w:val="357DECBE"/>
    <w:rsid w:val="3620C823"/>
    <w:rsid w:val="370A65AC"/>
    <w:rsid w:val="37C14EFF"/>
    <w:rsid w:val="38B58D80"/>
    <w:rsid w:val="3A22391B"/>
    <w:rsid w:val="3B25575D"/>
    <w:rsid w:val="3B593F00"/>
    <w:rsid w:val="3B80B2B4"/>
    <w:rsid w:val="3C259DFC"/>
    <w:rsid w:val="3D88FEA3"/>
    <w:rsid w:val="41ACE210"/>
    <w:rsid w:val="4204ADFE"/>
    <w:rsid w:val="43FCC1F4"/>
    <w:rsid w:val="45333114"/>
    <w:rsid w:val="460C98BC"/>
    <w:rsid w:val="47FFDB7A"/>
    <w:rsid w:val="48E491AA"/>
    <w:rsid w:val="4AFE87EB"/>
    <w:rsid w:val="4B421C41"/>
    <w:rsid w:val="4BA2A78A"/>
    <w:rsid w:val="4CDDECA2"/>
    <w:rsid w:val="4DCCCAC2"/>
    <w:rsid w:val="4E2C2666"/>
    <w:rsid w:val="5248305C"/>
    <w:rsid w:val="568CBC6E"/>
    <w:rsid w:val="58288CCF"/>
    <w:rsid w:val="5BD94444"/>
    <w:rsid w:val="5D0B16CF"/>
    <w:rsid w:val="5DB79C86"/>
    <w:rsid w:val="5DEAB55E"/>
    <w:rsid w:val="5EF736C9"/>
    <w:rsid w:val="5FDA2C4E"/>
    <w:rsid w:val="61BD2A53"/>
    <w:rsid w:val="64F467DF"/>
    <w:rsid w:val="65EFF764"/>
    <w:rsid w:val="6625EDBD"/>
    <w:rsid w:val="66355A52"/>
    <w:rsid w:val="66E3AAB0"/>
    <w:rsid w:val="67281F28"/>
    <w:rsid w:val="691C2609"/>
    <w:rsid w:val="695F9382"/>
    <w:rsid w:val="6992634D"/>
    <w:rsid w:val="69DA80FA"/>
    <w:rsid w:val="6A5250A8"/>
    <w:rsid w:val="6BCB52EA"/>
    <w:rsid w:val="6D025F92"/>
    <w:rsid w:val="6E006D33"/>
    <w:rsid w:val="6E98253C"/>
    <w:rsid w:val="6EC777B3"/>
    <w:rsid w:val="7049C27E"/>
    <w:rsid w:val="731CA6E7"/>
    <w:rsid w:val="7805ECD4"/>
    <w:rsid w:val="79D05803"/>
    <w:rsid w:val="7ACA832D"/>
    <w:rsid w:val="7CA51A12"/>
    <w:rsid w:val="7D0F1D29"/>
    <w:rsid w:val="7D595118"/>
    <w:rsid w:val="7DD8BD80"/>
    <w:rsid w:val="7F6DA3D1"/>
    <w:rsid w:val="7F858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11B2E"/>
  <w15:chartTrackingRefBased/>
  <w15:docId w15:val="{44A98522-8385-45BC-97D3-321DF60E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pageBreakBefore/>
      <w:numPr>
        <w:numId w:val="1"/>
      </w:numPr>
      <w:overflowPunct w:val="0"/>
      <w:autoSpaceDE w:val="0"/>
      <w:autoSpaceDN w:val="0"/>
      <w:adjustRightInd w:val="0"/>
      <w:spacing w:before="240" w:after="120"/>
      <w:ind w:left="720" w:hanging="720"/>
      <w:jc w:val="both"/>
      <w:textAlignment w:val="baseline"/>
      <w:outlineLvl w:val="0"/>
    </w:pPr>
    <w:rPr>
      <w:rFonts w:ascii="Tahoma" w:hAnsi="Tahoma"/>
      <w:b/>
      <w:caps/>
      <w:szCs w:val="20"/>
    </w:rPr>
  </w:style>
  <w:style w:type="paragraph" w:styleId="Heading2">
    <w:name w:val="heading 2"/>
    <w:basedOn w:val="Normal"/>
    <w:next w:val="Normal"/>
    <w:qFormat/>
    <w:pPr>
      <w:keepNext/>
      <w:keepLines/>
      <w:numPr>
        <w:ilvl w:val="1"/>
        <w:numId w:val="1"/>
      </w:numPr>
      <w:overflowPunct w:val="0"/>
      <w:autoSpaceDE w:val="0"/>
      <w:autoSpaceDN w:val="0"/>
      <w:adjustRightInd w:val="0"/>
      <w:spacing w:before="120" w:after="120"/>
      <w:ind w:left="720" w:hanging="720"/>
      <w:jc w:val="both"/>
      <w:textAlignment w:val="baseline"/>
      <w:outlineLvl w:val="1"/>
    </w:pPr>
    <w:rPr>
      <w:rFonts w:ascii="Tahoma" w:hAnsi="Tahoma"/>
      <w:b/>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rPr>
      <w:rFonts w:ascii="Tahoma" w:hAnsi="Tahoma"/>
      <w:b/>
    </w:rPr>
  </w:style>
  <w:style w:type="paragraph" w:customStyle="1" w:styleId="Description">
    <w:name w:val="Description"/>
    <w:basedOn w:val="Normal"/>
    <w:pPr>
      <w:overflowPunct w:val="0"/>
      <w:autoSpaceDE w:val="0"/>
      <w:autoSpaceDN w:val="0"/>
      <w:adjustRightInd w:val="0"/>
      <w:spacing w:before="60" w:after="60"/>
      <w:jc w:val="both"/>
      <w:textAlignment w:val="baseline"/>
    </w:pPr>
    <w:rPr>
      <w:sz w:val="22"/>
      <w:szCs w:val="20"/>
    </w:rPr>
  </w:style>
  <w:style w:type="paragraph" w:styleId="Header">
    <w:name w:val="header"/>
    <w:basedOn w:val="Normal"/>
    <w:link w:val="HeaderChar"/>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semiHidden/>
    <w:pPr>
      <w:jc w:val="both"/>
    </w:pPr>
    <w:rPr>
      <w:rFonts w:ascii="Tahoma" w:hAnsi="Tahoma" w:cs="Tahoma"/>
      <w:sz w:val="20"/>
    </w:rPr>
  </w:style>
  <w:style w:type="table" w:styleId="TableGrid">
    <w:name w:val="Table Grid"/>
    <w:basedOn w:val="TableNormal"/>
    <w:uiPriority w:val="59"/>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character" w:customStyle="1" w:styleId="HeaderChar">
    <w:name w:val="Header Char"/>
    <w:link w:val="Header"/>
    <w:semiHidden/>
    <w:rsid w:val="00EE261F"/>
    <w:rPr>
      <w:rFonts w:ascii="Tahoma" w:hAnsi="Tahoma"/>
      <w:sz w:val="22"/>
      <w:lang w:eastAsia="en-US"/>
    </w:rPr>
  </w:style>
  <w:style w:type="paragraph" w:styleId="Revision">
    <w:name w:val="Revision"/>
    <w:hidden/>
    <w:uiPriority w:val="99"/>
    <w:semiHidden/>
    <w:rsid w:val="00AD12E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C4C107E678046B27CFDF87486C5D0" ma:contentTypeVersion="10" ma:contentTypeDescription="Create a new document." ma:contentTypeScope="" ma:versionID="76b923ce0d3dca8829ec79822bee983e">
  <xsd:schema xmlns:xsd="http://www.w3.org/2001/XMLSchema" xmlns:xs="http://www.w3.org/2001/XMLSchema" xmlns:p="http://schemas.microsoft.com/office/2006/metadata/properties" xmlns:ns2="490d2882-267b-4d77-b739-af2ea36b4377" xmlns:ns3="5dbdc24d-c0fa-4864-9cb3-9734cb0f787a" targetNamespace="http://schemas.microsoft.com/office/2006/metadata/properties" ma:root="true" ma:fieldsID="b0554404536a9286a741c14c6daf75cf" ns2:_="" ns3:_="">
    <xsd:import namespace="490d2882-267b-4d77-b739-af2ea36b4377"/>
    <xsd:import namespace="5dbdc24d-c0fa-4864-9cb3-9734cb0f78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d2882-267b-4d77-b739-af2ea36b4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792674-896f-4c7e-b056-2407d0d0281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bdc24d-c0fa-4864-9cb3-9734cb0f78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bdc641-6f0a-4bb7-aced-4ce316d661bb}" ma:internalName="TaxCatchAll" ma:showField="CatchAllData" ma:web="5dbdc24d-c0fa-4864-9cb3-9734cb0f7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bdc24d-c0fa-4864-9cb3-9734cb0f787a" xsi:nil="true"/>
    <lcf76f155ced4ddcb4097134ff3c332f xmlns="490d2882-267b-4d77-b739-af2ea36b4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EAC2B-342E-4EA3-B39D-DB30F391C36E}">
  <ds:schemaRefs>
    <ds:schemaRef ds:uri="http://schemas.microsoft.com/office/2006/metadata/longProperties"/>
  </ds:schemaRefs>
</ds:datastoreItem>
</file>

<file path=customXml/itemProps2.xml><?xml version="1.0" encoding="utf-8"?>
<ds:datastoreItem xmlns:ds="http://schemas.openxmlformats.org/officeDocument/2006/customXml" ds:itemID="{14C71D22-ADB1-4E6F-9E63-E6A7E3FC3007}">
  <ds:schemaRefs>
    <ds:schemaRef ds:uri="http://schemas.microsoft.com/sharepoint/v3/contenttype/forms"/>
  </ds:schemaRefs>
</ds:datastoreItem>
</file>

<file path=customXml/itemProps3.xml><?xml version="1.0" encoding="utf-8"?>
<ds:datastoreItem xmlns:ds="http://schemas.openxmlformats.org/officeDocument/2006/customXml" ds:itemID="{A536F608-0989-468D-9C34-96DB866B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d2882-267b-4d77-b739-af2ea36b4377"/>
    <ds:schemaRef ds:uri="5dbdc24d-c0fa-4864-9cb3-9734cb0f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5B35F-4A7D-49B1-8708-955F0D5F1A97}">
  <ds:schemaRefs>
    <ds:schemaRef ds:uri="http://schemas.microsoft.com/office/2006/metadata/properties"/>
    <ds:schemaRef ds:uri="http://schemas.microsoft.com/office/infopath/2007/PartnerControls"/>
    <ds:schemaRef ds:uri="5dbdc24d-c0fa-4864-9cb3-9734cb0f787a"/>
    <ds:schemaRef ds:uri="490d2882-267b-4d77-b739-af2ea36b43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6426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subject/>
  <dc:creator>csp2</dc:creator>
  <cp:keywords/>
  <cp:lastModifiedBy>Kerry Parfitt</cp:lastModifiedBy>
  <cp:revision>3</cp:revision>
  <cp:lastPrinted>2014-11-14T09:50:00Z</cp:lastPrinted>
  <dcterms:created xsi:type="dcterms:W3CDTF">2024-12-06T11:45:00Z</dcterms:created>
  <dcterms:modified xsi:type="dcterms:W3CDTF">2024-12-06T11:45:00Z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Peter Cooper</vt:lpwstr>
  </property>
  <property fmtid="{D5CDD505-2E9C-101B-9397-08002B2CF9AE}" pid="5" name="display_urn:schemas-microsoft-com:office:office#Author">
    <vt:lpwstr>Peter Sanders</vt:lpwstr>
  </property>
  <property fmtid="{D5CDD505-2E9C-101B-9397-08002B2CF9AE}" pid="6" name="Order">
    <vt:lpwstr>174800.000000000</vt:lpwstr>
  </property>
  <property fmtid="{D5CDD505-2E9C-101B-9397-08002B2CF9AE}" pid="7" name="TemplateUrl">
    <vt:lpwstr/>
  </property>
  <property fmtid="{D5CDD505-2E9C-101B-9397-08002B2CF9AE}" pid="8" name="xd_ProgID">
    <vt:lpwstr/>
  </property>
  <property fmtid="{D5CDD505-2E9C-101B-9397-08002B2CF9AE}" pid="9" name="ContentTypeId">
    <vt:lpwstr>0x0101002ECC4C107E678046B27CFDF87486C5D0</vt:lpwstr>
  </property>
</Properties>
</file>