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3DEA9" w14:textId="0D54E39B" w:rsidR="00DA6B51" w:rsidRDefault="00DA6B51">
      <w:pPr>
        <w:rPr>
          <w:rFonts w:ascii="Tahoma" w:hAnsi="Tahoma" w:cs="Tahoma"/>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417"/>
        <w:gridCol w:w="2410"/>
        <w:gridCol w:w="2977"/>
      </w:tblGrid>
      <w:tr w:rsidR="00186EAC" w14:paraId="1FFC04D4"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6001F3C0"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r w:rsidR="008D4E89" w:rsidRPr="008D4E89">
              <w:rPr>
                <w:rFonts w:ascii="Arial" w:hAnsi="Arial" w:cs="Arial"/>
                <w:b/>
                <w:color w:val="000000"/>
                <w:sz w:val="22"/>
                <w:szCs w:val="22"/>
              </w:rPr>
              <w:t>:</w:t>
            </w:r>
          </w:p>
        </w:tc>
        <w:tc>
          <w:tcPr>
            <w:tcW w:w="2417" w:type="dxa"/>
            <w:tcBorders>
              <w:top w:val="single" w:sz="4" w:space="0" w:color="auto"/>
              <w:left w:val="single" w:sz="4" w:space="0" w:color="auto"/>
              <w:bottom w:val="single" w:sz="4" w:space="0" w:color="auto"/>
              <w:right w:val="single" w:sz="4" w:space="0" w:color="auto"/>
            </w:tcBorders>
            <w:vAlign w:val="center"/>
          </w:tcPr>
          <w:p w14:paraId="45F0FE57" w14:textId="24A92DF5" w:rsidR="00186EAC" w:rsidRPr="008E10CB" w:rsidRDefault="0071391B" w:rsidP="00394BEF">
            <w:pPr>
              <w:spacing w:before="120" w:after="120"/>
              <w:ind w:left="34"/>
              <w:rPr>
                <w:rFonts w:ascii="Arial" w:hAnsi="Arial" w:cs="Arial"/>
                <w:color w:val="000000"/>
                <w:sz w:val="22"/>
                <w:szCs w:val="22"/>
                <w:lang w:val="en-US"/>
              </w:rPr>
            </w:pPr>
            <w:r>
              <w:rPr>
                <w:rFonts w:ascii="Arial" w:hAnsi="Arial" w:cs="Arial"/>
                <w:color w:val="000000"/>
                <w:sz w:val="22"/>
                <w:szCs w:val="22"/>
                <w:lang w:val="en-US"/>
              </w:rPr>
              <w:t>Pro</w:t>
            </w:r>
            <w:r w:rsidR="004C6FA4">
              <w:rPr>
                <w:rFonts w:ascii="Arial" w:hAnsi="Arial" w:cs="Arial"/>
                <w:color w:val="000000"/>
                <w:sz w:val="22"/>
                <w:szCs w:val="22"/>
                <w:lang w:val="en-US"/>
              </w:rPr>
              <w:t>duct Development</w:t>
            </w:r>
            <w:r>
              <w:rPr>
                <w:rFonts w:ascii="Arial" w:hAnsi="Arial" w:cs="Arial"/>
                <w:color w:val="000000"/>
                <w:sz w:val="22"/>
                <w:szCs w:val="22"/>
                <w:lang w:val="en-US"/>
              </w:rPr>
              <w:t xml:space="preserve"> </w:t>
            </w:r>
            <w:r w:rsidR="00076F9F">
              <w:rPr>
                <w:rFonts w:ascii="Arial" w:hAnsi="Arial" w:cs="Arial"/>
                <w:color w:val="000000"/>
                <w:sz w:val="22"/>
                <w:szCs w:val="22"/>
                <w:lang w:val="en-US"/>
              </w:rPr>
              <w:t xml:space="preserve">and Sustainment </w:t>
            </w:r>
            <w:r w:rsidR="006D61B5">
              <w:rPr>
                <w:rFonts w:ascii="Arial" w:hAnsi="Arial" w:cs="Arial"/>
                <w:color w:val="000000"/>
                <w:sz w:val="22"/>
                <w:szCs w:val="22"/>
                <w:lang w:val="en-US"/>
              </w:rPr>
              <w:t xml:space="preserve">Programme </w:t>
            </w:r>
            <w:r>
              <w:rPr>
                <w:rFonts w:ascii="Arial" w:hAnsi="Arial" w:cs="Arial"/>
                <w:color w:val="000000"/>
                <w:sz w:val="22"/>
                <w:szCs w:val="22"/>
                <w:lang w:val="en-US"/>
              </w:rPr>
              <w:t>Manager</w:t>
            </w:r>
          </w:p>
        </w:tc>
        <w:tc>
          <w:tcPr>
            <w:tcW w:w="2410" w:type="dxa"/>
            <w:tcBorders>
              <w:top w:val="single" w:sz="4" w:space="0" w:color="auto"/>
              <w:left w:val="single" w:sz="4" w:space="0" w:color="auto"/>
              <w:bottom w:val="single" w:sz="4" w:space="0" w:color="auto"/>
              <w:right w:val="single" w:sz="4" w:space="0" w:color="auto"/>
            </w:tcBorders>
            <w:vAlign w:val="center"/>
          </w:tcPr>
          <w:p w14:paraId="495A3788"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r w:rsidR="008D4E89" w:rsidRPr="008D4E89">
              <w:rPr>
                <w:rFonts w:ascii="Arial" w:hAnsi="Arial" w:cs="Arial"/>
                <w:b/>
                <w:color w:val="000000"/>
                <w:sz w:val="22"/>
                <w:szCs w:val="22"/>
                <w:lang w:val="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251133C6" w14:textId="20763F8C" w:rsidR="00186EAC" w:rsidRPr="008D4E89" w:rsidRDefault="003738D2" w:rsidP="004A68A9">
            <w:pPr>
              <w:spacing w:before="120" w:after="120"/>
              <w:ind w:left="34"/>
              <w:rPr>
                <w:rFonts w:ascii="Arial" w:hAnsi="Arial" w:cs="Arial"/>
                <w:color w:val="000000"/>
                <w:sz w:val="22"/>
                <w:szCs w:val="22"/>
                <w:lang w:val="en-US"/>
              </w:rPr>
            </w:pPr>
            <w:r>
              <w:rPr>
                <w:rFonts w:ascii="Arial" w:hAnsi="Arial" w:cs="Arial"/>
                <w:color w:val="000000"/>
                <w:sz w:val="22"/>
                <w:szCs w:val="22"/>
                <w:lang w:val="en-US"/>
              </w:rPr>
              <w:t>TBC</w:t>
            </w:r>
          </w:p>
        </w:tc>
      </w:tr>
      <w:tr w:rsidR="00186EAC" w14:paraId="4BA2BF4D"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225200F3"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2417" w:type="dxa"/>
            <w:tcBorders>
              <w:top w:val="single" w:sz="4" w:space="0" w:color="auto"/>
              <w:left w:val="single" w:sz="4" w:space="0" w:color="auto"/>
              <w:bottom w:val="single" w:sz="4" w:space="0" w:color="auto"/>
              <w:right w:val="single" w:sz="4" w:space="0" w:color="auto"/>
            </w:tcBorders>
            <w:vAlign w:val="center"/>
          </w:tcPr>
          <w:p w14:paraId="3EFB2C24" w14:textId="0682ACD3" w:rsidR="00186EAC" w:rsidRPr="008D4E89" w:rsidRDefault="00F16567"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Maritime Solutions</w:t>
            </w:r>
          </w:p>
        </w:tc>
        <w:tc>
          <w:tcPr>
            <w:tcW w:w="2410" w:type="dxa"/>
            <w:tcBorders>
              <w:top w:val="single" w:sz="4" w:space="0" w:color="auto"/>
              <w:left w:val="single" w:sz="4" w:space="0" w:color="auto"/>
              <w:bottom w:val="single" w:sz="4" w:space="0" w:color="auto"/>
              <w:right w:val="single" w:sz="4" w:space="0" w:color="auto"/>
            </w:tcBorders>
            <w:vAlign w:val="center"/>
          </w:tcPr>
          <w:p w14:paraId="44D92DF4" w14:textId="17F96ABC" w:rsidR="00186EAC" w:rsidRPr="008D4E89"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Dept/Sector:</w:t>
            </w:r>
          </w:p>
        </w:tc>
        <w:tc>
          <w:tcPr>
            <w:tcW w:w="2977" w:type="dxa"/>
            <w:tcBorders>
              <w:top w:val="single" w:sz="4" w:space="0" w:color="auto"/>
              <w:left w:val="single" w:sz="4" w:space="0" w:color="auto"/>
              <w:bottom w:val="single" w:sz="4" w:space="0" w:color="auto"/>
              <w:right w:val="single" w:sz="4" w:space="0" w:color="auto"/>
            </w:tcBorders>
            <w:vAlign w:val="center"/>
          </w:tcPr>
          <w:p w14:paraId="5AC4D16A" w14:textId="6707C45A" w:rsidR="00186EAC" w:rsidRPr="008D4E89" w:rsidRDefault="00F16567"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Ship and Fleet Protection</w:t>
            </w:r>
          </w:p>
        </w:tc>
      </w:tr>
      <w:tr w:rsidR="00634EA6" w14:paraId="1E5375A0" w14:textId="77777777" w:rsidTr="008D4E89">
        <w:tc>
          <w:tcPr>
            <w:tcW w:w="1552" w:type="dxa"/>
            <w:tcBorders>
              <w:top w:val="single" w:sz="4" w:space="0" w:color="auto"/>
              <w:left w:val="single" w:sz="4" w:space="0" w:color="auto"/>
              <w:bottom w:val="single" w:sz="4" w:space="0" w:color="auto"/>
              <w:right w:val="single" w:sz="4" w:space="0" w:color="auto"/>
            </w:tcBorders>
            <w:vAlign w:val="center"/>
          </w:tcPr>
          <w:p w14:paraId="074E87E0" w14:textId="366049AF" w:rsidR="00634EA6" w:rsidRPr="008D4E89" w:rsidRDefault="00634EA6" w:rsidP="008D4E89">
            <w:pPr>
              <w:spacing w:before="120" w:after="120"/>
              <w:ind w:left="34"/>
              <w:rPr>
                <w:rFonts w:ascii="Arial" w:hAnsi="Arial" w:cs="Arial"/>
                <w:b/>
                <w:color w:val="000000"/>
                <w:sz w:val="22"/>
                <w:szCs w:val="22"/>
              </w:rPr>
            </w:pPr>
            <w:r>
              <w:rPr>
                <w:rFonts w:ascii="Arial" w:hAnsi="Arial" w:cs="Arial"/>
                <w:b/>
                <w:color w:val="000000"/>
                <w:sz w:val="22"/>
                <w:szCs w:val="22"/>
                <w:lang w:val="en-US"/>
              </w:rPr>
              <w:t>Grade</w:t>
            </w:r>
            <w:r w:rsidRPr="008D4E89">
              <w:rPr>
                <w:rFonts w:ascii="Arial" w:hAnsi="Arial" w:cs="Arial"/>
                <w:b/>
                <w:color w:val="000000"/>
                <w:sz w:val="22"/>
                <w:szCs w:val="22"/>
                <w:lang w:val="en-US"/>
              </w:rPr>
              <w:t>:</w:t>
            </w:r>
          </w:p>
        </w:tc>
        <w:tc>
          <w:tcPr>
            <w:tcW w:w="2417" w:type="dxa"/>
            <w:tcBorders>
              <w:top w:val="single" w:sz="4" w:space="0" w:color="auto"/>
              <w:left w:val="single" w:sz="4" w:space="0" w:color="auto"/>
              <w:bottom w:val="single" w:sz="4" w:space="0" w:color="auto"/>
              <w:right w:val="single" w:sz="4" w:space="0" w:color="auto"/>
            </w:tcBorders>
            <w:vAlign w:val="center"/>
          </w:tcPr>
          <w:p w14:paraId="6ABF59BD" w14:textId="3FCFE0ED" w:rsidR="00634EA6" w:rsidRDefault="0071391B"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P</w:t>
            </w:r>
            <w:r w:rsidR="00A8531E">
              <w:rPr>
                <w:rFonts w:ascii="Arial" w:hAnsi="Arial" w:cs="Arial"/>
                <w:color w:val="000000"/>
                <w:sz w:val="22"/>
                <w:szCs w:val="22"/>
                <w:lang w:val="en-US"/>
              </w:rPr>
              <w:t>C</w:t>
            </w:r>
          </w:p>
        </w:tc>
        <w:tc>
          <w:tcPr>
            <w:tcW w:w="2410" w:type="dxa"/>
            <w:tcBorders>
              <w:top w:val="single" w:sz="4" w:space="0" w:color="auto"/>
              <w:left w:val="single" w:sz="4" w:space="0" w:color="auto"/>
              <w:bottom w:val="single" w:sz="4" w:space="0" w:color="auto"/>
              <w:right w:val="single" w:sz="4" w:space="0" w:color="auto"/>
            </w:tcBorders>
            <w:vAlign w:val="center"/>
          </w:tcPr>
          <w:p w14:paraId="49E29ECC" w14:textId="09DA043D" w:rsidR="00634EA6"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Skill Group:</w:t>
            </w:r>
          </w:p>
        </w:tc>
        <w:tc>
          <w:tcPr>
            <w:tcW w:w="2977" w:type="dxa"/>
            <w:tcBorders>
              <w:top w:val="single" w:sz="4" w:space="0" w:color="auto"/>
              <w:left w:val="single" w:sz="4" w:space="0" w:color="auto"/>
              <w:bottom w:val="single" w:sz="4" w:space="0" w:color="auto"/>
              <w:right w:val="single" w:sz="4" w:space="0" w:color="auto"/>
            </w:tcBorders>
            <w:vAlign w:val="center"/>
          </w:tcPr>
          <w:p w14:paraId="15F2CA9C" w14:textId="3C1B01E9" w:rsidR="00634EA6" w:rsidRDefault="00634EA6"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Project Management</w:t>
            </w:r>
          </w:p>
        </w:tc>
      </w:tr>
    </w:tbl>
    <w:p w14:paraId="3D91C71D"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6B5ADDBF" w14:textId="77777777" w:rsidTr="00251194">
        <w:trPr>
          <w:trHeight w:val="510"/>
        </w:trPr>
        <w:tc>
          <w:tcPr>
            <w:tcW w:w="9356" w:type="dxa"/>
            <w:tcBorders>
              <w:bottom w:val="single" w:sz="4" w:space="0" w:color="auto"/>
            </w:tcBorders>
            <w:vAlign w:val="center"/>
          </w:tcPr>
          <w:p w14:paraId="1C906AB8"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16FB732E" w14:textId="77777777" w:rsidTr="00C82F72">
        <w:trPr>
          <w:trHeight w:val="510"/>
        </w:trPr>
        <w:tc>
          <w:tcPr>
            <w:tcW w:w="9356" w:type="dxa"/>
            <w:tcBorders>
              <w:top w:val="single" w:sz="4" w:space="0" w:color="auto"/>
              <w:bottom w:val="single" w:sz="4" w:space="0" w:color="auto"/>
            </w:tcBorders>
            <w:vAlign w:val="center"/>
          </w:tcPr>
          <w:p w14:paraId="4650E5E3" w14:textId="14DAE913" w:rsidR="00F16567" w:rsidRDefault="00F16567" w:rsidP="00C26EC5">
            <w:pPr>
              <w:rPr>
                <w:rFonts w:ascii="Arial" w:hAnsi="Arial" w:cs="Arial"/>
                <w:sz w:val="22"/>
                <w:szCs w:val="22"/>
              </w:rPr>
            </w:pPr>
            <w:r>
              <w:rPr>
                <w:rFonts w:ascii="Arial" w:hAnsi="Arial" w:cs="Arial"/>
                <w:sz w:val="22"/>
                <w:szCs w:val="22"/>
              </w:rPr>
              <w:t xml:space="preserve">The Ship and Fleet Protection Business Area develops and deploys SEA’s torpedo and decoy launching solutions for the Royal Navy and many other Navies worldwide.  Long term contracts include design and development to continually evolve the core systems capabilities as well as </w:t>
            </w:r>
            <w:r w:rsidR="0083615D">
              <w:rPr>
                <w:rFonts w:ascii="Arial" w:hAnsi="Arial" w:cs="Arial"/>
                <w:sz w:val="22"/>
                <w:szCs w:val="22"/>
              </w:rPr>
              <w:t>coordination of supply chain and manufacturing, through to installation and system acceptance.</w:t>
            </w:r>
          </w:p>
          <w:p w14:paraId="39B3747E" w14:textId="77777777" w:rsidR="00F16567" w:rsidRPr="00C26EC5" w:rsidRDefault="00F16567" w:rsidP="00C26EC5">
            <w:pPr>
              <w:rPr>
                <w:rFonts w:ascii="Arial" w:hAnsi="Arial" w:cs="Arial"/>
                <w:sz w:val="22"/>
                <w:szCs w:val="22"/>
              </w:rPr>
            </w:pPr>
          </w:p>
          <w:p w14:paraId="78F77733" w14:textId="77777777" w:rsidR="004C6FA4" w:rsidRDefault="004C6FA4" w:rsidP="00C26EC5">
            <w:pPr>
              <w:rPr>
                <w:rFonts w:ascii="Arial" w:hAnsi="Arial" w:cs="Arial"/>
                <w:sz w:val="22"/>
                <w:szCs w:val="22"/>
              </w:rPr>
            </w:pPr>
            <w:r>
              <w:rPr>
                <w:rFonts w:ascii="Arial" w:hAnsi="Arial" w:cs="Arial"/>
                <w:sz w:val="22"/>
                <w:szCs w:val="22"/>
              </w:rPr>
              <w:t>Recent contract awards have led us to focus more on common product offerings and fewer bespoke/contract-specific products.</w:t>
            </w:r>
          </w:p>
          <w:p w14:paraId="78DA12A9" w14:textId="77777777" w:rsidR="004C6FA4" w:rsidRDefault="004C6FA4" w:rsidP="00C26EC5">
            <w:pPr>
              <w:rPr>
                <w:rFonts w:ascii="Arial" w:hAnsi="Arial" w:cs="Arial"/>
                <w:sz w:val="22"/>
                <w:szCs w:val="22"/>
              </w:rPr>
            </w:pPr>
          </w:p>
          <w:p w14:paraId="7E808A9C" w14:textId="327A1E77" w:rsidR="004C6FA4" w:rsidRDefault="004C6FA4" w:rsidP="00C26EC5">
            <w:pPr>
              <w:rPr>
                <w:rFonts w:ascii="Arial" w:hAnsi="Arial" w:cs="Arial"/>
                <w:sz w:val="22"/>
                <w:szCs w:val="22"/>
              </w:rPr>
            </w:pPr>
            <w:r>
              <w:rPr>
                <w:rFonts w:ascii="Arial" w:hAnsi="Arial" w:cs="Arial"/>
                <w:sz w:val="22"/>
                <w:szCs w:val="22"/>
              </w:rPr>
              <w:t>The Product Development</w:t>
            </w:r>
            <w:r w:rsidR="0071391B">
              <w:rPr>
                <w:rFonts w:ascii="Arial" w:hAnsi="Arial" w:cs="Arial"/>
                <w:sz w:val="22"/>
                <w:szCs w:val="22"/>
              </w:rPr>
              <w:t xml:space="preserve"> </w:t>
            </w:r>
            <w:r w:rsidR="00076F9F">
              <w:rPr>
                <w:rFonts w:ascii="Arial" w:hAnsi="Arial" w:cs="Arial"/>
                <w:sz w:val="22"/>
                <w:szCs w:val="22"/>
              </w:rPr>
              <w:t xml:space="preserve">and Sustainment </w:t>
            </w:r>
            <w:r w:rsidR="006D61B5">
              <w:rPr>
                <w:rFonts w:ascii="Arial" w:hAnsi="Arial" w:cs="Arial"/>
                <w:sz w:val="22"/>
                <w:szCs w:val="22"/>
              </w:rPr>
              <w:t xml:space="preserve">Programme </w:t>
            </w:r>
            <w:r w:rsidR="0071391B">
              <w:rPr>
                <w:rFonts w:ascii="Arial" w:hAnsi="Arial" w:cs="Arial"/>
                <w:sz w:val="22"/>
                <w:szCs w:val="22"/>
              </w:rPr>
              <w:t>Manager</w:t>
            </w:r>
            <w:r w:rsidR="00C26EC5" w:rsidRPr="00C26EC5">
              <w:rPr>
                <w:rFonts w:ascii="Arial" w:hAnsi="Arial" w:cs="Arial"/>
                <w:sz w:val="22"/>
                <w:szCs w:val="22"/>
              </w:rPr>
              <w:t xml:space="preserve"> leads and manages </w:t>
            </w:r>
            <w:r>
              <w:rPr>
                <w:rFonts w:ascii="Arial" w:hAnsi="Arial" w:cs="Arial"/>
                <w:sz w:val="22"/>
                <w:szCs w:val="22"/>
              </w:rPr>
              <w:t xml:space="preserve">the development and enhancement of the torpedo launchers, ensuring the products are enhanced in a controlled way, addressing the addition of new features and managing obsolescence. </w:t>
            </w:r>
          </w:p>
          <w:p w14:paraId="0909C471" w14:textId="77777777" w:rsidR="004C6FA4" w:rsidRDefault="004C6FA4" w:rsidP="00C26EC5">
            <w:pPr>
              <w:rPr>
                <w:rFonts w:ascii="Arial" w:hAnsi="Arial" w:cs="Arial"/>
                <w:sz w:val="22"/>
                <w:szCs w:val="22"/>
              </w:rPr>
            </w:pPr>
          </w:p>
          <w:p w14:paraId="7E2C070D" w14:textId="6177A4F7" w:rsidR="007C658E" w:rsidRDefault="004C6FA4" w:rsidP="00C26EC5">
            <w:pPr>
              <w:rPr>
                <w:rFonts w:ascii="Arial" w:hAnsi="Arial" w:cs="Arial"/>
                <w:sz w:val="22"/>
                <w:szCs w:val="22"/>
              </w:rPr>
            </w:pPr>
            <w:r>
              <w:rPr>
                <w:rFonts w:ascii="Arial" w:hAnsi="Arial" w:cs="Arial"/>
                <w:sz w:val="22"/>
                <w:szCs w:val="22"/>
              </w:rPr>
              <w:t>Th</w:t>
            </w:r>
            <w:r w:rsidR="00076F9F">
              <w:rPr>
                <w:rFonts w:ascii="Arial" w:hAnsi="Arial" w:cs="Arial"/>
                <w:sz w:val="22"/>
                <w:szCs w:val="22"/>
              </w:rPr>
              <w:t xml:space="preserve">is role </w:t>
            </w:r>
            <w:r>
              <w:rPr>
                <w:rFonts w:ascii="Arial" w:hAnsi="Arial" w:cs="Arial"/>
                <w:sz w:val="22"/>
                <w:szCs w:val="22"/>
              </w:rPr>
              <w:t xml:space="preserve">will play a key part in the definition of the </w:t>
            </w:r>
            <w:r w:rsidR="00076F9F">
              <w:rPr>
                <w:rFonts w:ascii="Arial" w:hAnsi="Arial" w:cs="Arial"/>
                <w:sz w:val="22"/>
                <w:szCs w:val="22"/>
              </w:rPr>
              <w:t>torpedo launcher s</w:t>
            </w:r>
            <w:r>
              <w:rPr>
                <w:rFonts w:ascii="Arial" w:hAnsi="Arial" w:cs="Arial"/>
                <w:sz w:val="22"/>
                <w:szCs w:val="22"/>
              </w:rPr>
              <w:t>trategy</w:t>
            </w:r>
            <w:r w:rsidR="00FC5D31">
              <w:rPr>
                <w:rFonts w:ascii="Arial" w:hAnsi="Arial" w:cs="Arial"/>
                <w:sz w:val="22"/>
                <w:szCs w:val="22"/>
              </w:rPr>
              <w:t>,</w:t>
            </w:r>
            <w:r>
              <w:rPr>
                <w:rFonts w:ascii="Arial" w:hAnsi="Arial" w:cs="Arial"/>
                <w:sz w:val="22"/>
                <w:szCs w:val="22"/>
              </w:rPr>
              <w:t xml:space="preserve"> </w:t>
            </w:r>
            <w:r w:rsidR="00C26EC5" w:rsidRPr="00C26EC5">
              <w:rPr>
                <w:rFonts w:ascii="Arial" w:hAnsi="Arial" w:cs="Arial"/>
                <w:sz w:val="22"/>
                <w:szCs w:val="22"/>
              </w:rPr>
              <w:t>be a skilled influencer, able to develop business and maintain excellent customer relationships</w:t>
            </w:r>
            <w:r w:rsidR="00FC5D31">
              <w:rPr>
                <w:rFonts w:ascii="Arial" w:hAnsi="Arial" w:cs="Arial"/>
                <w:sz w:val="22"/>
                <w:szCs w:val="22"/>
              </w:rPr>
              <w:t xml:space="preserve"> (both internal and external)</w:t>
            </w:r>
            <w:r w:rsidR="00C26EC5" w:rsidRPr="00C26EC5">
              <w:rPr>
                <w:rFonts w:ascii="Arial" w:hAnsi="Arial" w:cs="Arial"/>
                <w:sz w:val="22"/>
                <w:szCs w:val="22"/>
              </w:rPr>
              <w:t xml:space="preserve">.  They shall consistently deliver promised business results. </w:t>
            </w:r>
          </w:p>
          <w:p w14:paraId="7E4ACF30" w14:textId="346ABEF2" w:rsidR="00C26EC5" w:rsidRPr="00152185" w:rsidRDefault="00C26EC5" w:rsidP="00C26EC5">
            <w:pPr>
              <w:rPr>
                <w:rFonts w:ascii="Arial" w:hAnsi="Arial" w:cs="Arial"/>
                <w:sz w:val="22"/>
                <w:szCs w:val="22"/>
              </w:rPr>
            </w:pPr>
          </w:p>
        </w:tc>
      </w:tr>
      <w:tr w:rsidR="00113D5F" w:rsidRPr="00152185" w14:paraId="406C7DC5" w14:textId="77777777" w:rsidTr="00076F9F">
        <w:trPr>
          <w:trHeight w:val="841"/>
        </w:trPr>
        <w:tc>
          <w:tcPr>
            <w:tcW w:w="9356" w:type="dxa"/>
            <w:tcBorders>
              <w:top w:val="single" w:sz="4" w:space="0" w:color="auto"/>
            </w:tcBorders>
            <w:vAlign w:val="bottom"/>
          </w:tcPr>
          <w:p w14:paraId="477E603C" w14:textId="77777777" w:rsidR="00113D5F" w:rsidRDefault="00113D5F" w:rsidP="00BF6FD8">
            <w:pPr>
              <w:rPr>
                <w:rFonts w:ascii="Arial" w:hAnsi="Arial" w:cs="Arial"/>
                <w:sz w:val="22"/>
                <w:szCs w:val="22"/>
              </w:rPr>
            </w:pPr>
          </w:p>
          <w:p w14:paraId="6C7F6C6A" w14:textId="77777777" w:rsidR="00C26EC5" w:rsidRPr="00C26EC5" w:rsidRDefault="00C26EC5" w:rsidP="00C26EC5">
            <w:pPr>
              <w:rPr>
                <w:rFonts w:ascii="Arial" w:hAnsi="Arial" w:cs="Arial"/>
                <w:sz w:val="22"/>
                <w:szCs w:val="22"/>
              </w:rPr>
            </w:pPr>
            <w:r w:rsidRPr="00C26EC5">
              <w:rPr>
                <w:rFonts w:ascii="Arial" w:hAnsi="Arial" w:cs="Arial"/>
                <w:sz w:val="22"/>
                <w:szCs w:val="22"/>
              </w:rPr>
              <w:t>Key aspects of the role include:</w:t>
            </w:r>
          </w:p>
          <w:p w14:paraId="207FC665" w14:textId="77777777" w:rsidR="00630577"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 xml:space="preserve">Manage </w:t>
            </w:r>
            <w:r w:rsidR="00630577">
              <w:rPr>
                <w:rFonts w:ascii="Arial" w:hAnsi="Arial" w:cs="Arial"/>
                <w:sz w:val="22"/>
                <w:szCs w:val="22"/>
              </w:rPr>
              <w:t>product developments</w:t>
            </w:r>
            <w:r w:rsidRPr="00C26EC5">
              <w:rPr>
                <w:rFonts w:ascii="Arial" w:hAnsi="Arial" w:cs="Arial"/>
                <w:sz w:val="22"/>
                <w:szCs w:val="22"/>
              </w:rPr>
              <w:t xml:space="preserve">, </w:t>
            </w:r>
            <w:r w:rsidR="00630577">
              <w:rPr>
                <w:rFonts w:ascii="Arial" w:hAnsi="Arial" w:cs="Arial"/>
                <w:sz w:val="22"/>
                <w:szCs w:val="22"/>
              </w:rPr>
              <w:t xml:space="preserve">these could be funded by customer </w:t>
            </w:r>
            <w:r w:rsidRPr="00C26EC5">
              <w:rPr>
                <w:rFonts w:ascii="Arial" w:hAnsi="Arial" w:cs="Arial"/>
                <w:sz w:val="22"/>
                <w:szCs w:val="22"/>
              </w:rPr>
              <w:t xml:space="preserve">programmes, projects, tasks and work packages </w:t>
            </w:r>
            <w:r w:rsidR="00630577">
              <w:rPr>
                <w:rFonts w:ascii="Arial" w:hAnsi="Arial" w:cs="Arial"/>
                <w:sz w:val="22"/>
                <w:szCs w:val="22"/>
              </w:rPr>
              <w:t>or equally through private venture (PV) funding</w:t>
            </w:r>
          </w:p>
          <w:p w14:paraId="6F6F1F3B" w14:textId="67A7A5CD" w:rsidR="00C26EC5" w:rsidRPr="00C26EC5" w:rsidRDefault="00630577" w:rsidP="00C26EC5">
            <w:pPr>
              <w:pStyle w:val="ListParagraph"/>
              <w:numPr>
                <w:ilvl w:val="0"/>
                <w:numId w:val="41"/>
              </w:numPr>
              <w:rPr>
                <w:rFonts w:ascii="Arial" w:hAnsi="Arial" w:cs="Arial"/>
                <w:sz w:val="22"/>
                <w:szCs w:val="22"/>
              </w:rPr>
            </w:pPr>
            <w:r>
              <w:rPr>
                <w:rFonts w:ascii="Arial" w:hAnsi="Arial" w:cs="Arial"/>
                <w:sz w:val="22"/>
                <w:szCs w:val="22"/>
              </w:rPr>
              <w:t>T</w:t>
            </w:r>
            <w:r w:rsidR="00C26EC5" w:rsidRPr="00C26EC5">
              <w:rPr>
                <w:rFonts w:ascii="Arial" w:hAnsi="Arial" w:cs="Arial"/>
                <w:sz w:val="22"/>
                <w:szCs w:val="22"/>
              </w:rPr>
              <w:t>ak</w:t>
            </w:r>
            <w:r>
              <w:rPr>
                <w:rFonts w:ascii="Arial" w:hAnsi="Arial" w:cs="Arial"/>
                <w:sz w:val="22"/>
                <w:szCs w:val="22"/>
              </w:rPr>
              <w:t>e</w:t>
            </w:r>
            <w:r w:rsidR="00C26EC5" w:rsidRPr="00C26EC5">
              <w:rPr>
                <w:rFonts w:ascii="Arial" w:hAnsi="Arial" w:cs="Arial"/>
                <w:sz w:val="22"/>
                <w:szCs w:val="22"/>
              </w:rPr>
              <w:t xml:space="preserve"> responsibility for the outcomes, budget, quality and timescales</w:t>
            </w:r>
            <w:r>
              <w:rPr>
                <w:rFonts w:ascii="Arial" w:hAnsi="Arial" w:cs="Arial"/>
                <w:sz w:val="22"/>
                <w:szCs w:val="22"/>
              </w:rPr>
              <w:t xml:space="preserve"> of product releases</w:t>
            </w:r>
          </w:p>
          <w:p w14:paraId="150E1D09" w14:textId="06A6A9E4"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Act as the customer</w:t>
            </w:r>
            <w:r w:rsidR="00630577">
              <w:rPr>
                <w:rFonts w:ascii="Arial" w:hAnsi="Arial" w:cs="Arial"/>
                <w:sz w:val="22"/>
                <w:szCs w:val="22"/>
              </w:rPr>
              <w:t>-facing project managers’</w:t>
            </w:r>
            <w:r w:rsidRPr="00C26EC5">
              <w:rPr>
                <w:rFonts w:ascii="Arial" w:hAnsi="Arial" w:cs="Arial"/>
                <w:sz w:val="22"/>
                <w:szCs w:val="22"/>
              </w:rPr>
              <w:t xml:space="preserve"> </w:t>
            </w:r>
            <w:r w:rsidR="00630577">
              <w:rPr>
                <w:rFonts w:ascii="Arial" w:hAnsi="Arial" w:cs="Arial"/>
                <w:sz w:val="22"/>
                <w:szCs w:val="22"/>
              </w:rPr>
              <w:t>supplier</w:t>
            </w:r>
            <w:r w:rsidRPr="00C26EC5">
              <w:rPr>
                <w:rFonts w:ascii="Arial" w:hAnsi="Arial" w:cs="Arial"/>
                <w:sz w:val="22"/>
                <w:szCs w:val="22"/>
              </w:rPr>
              <w:t xml:space="preserve"> and internal point of contact</w:t>
            </w:r>
          </w:p>
          <w:p w14:paraId="597CACD2" w14:textId="60407C19"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 xml:space="preserve">Provide effective and wide-ranging leadership in </w:t>
            </w:r>
            <w:r w:rsidR="00630577">
              <w:rPr>
                <w:rFonts w:ascii="Arial" w:hAnsi="Arial" w:cs="Arial"/>
                <w:sz w:val="22"/>
                <w:szCs w:val="22"/>
              </w:rPr>
              <w:t>product team</w:t>
            </w:r>
            <w:r w:rsidRPr="00C26EC5">
              <w:rPr>
                <w:rFonts w:ascii="Arial" w:hAnsi="Arial" w:cs="Arial"/>
                <w:sz w:val="22"/>
                <w:szCs w:val="22"/>
              </w:rPr>
              <w:t xml:space="preserve"> and beyond, engender</w:t>
            </w:r>
            <w:r w:rsidR="00630577">
              <w:rPr>
                <w:rFonts w:ascii="Arial" w:hAnsi="Arial" w:cs="Arial"/>
                <w:sz w:val="22"/>
                <w:szCs w:val="22"/>
              </w:rPr>
              <w:t xml:space="preserve">ing </w:t>
            </w:r>
            <w:r w:rsidRPr="00C26EC5">
              <w:rPr>
                <w:rFonts w:ascii="Arial" w:hAnsi="Arial" w:cs="Arial"/>
                <w:sz w:val="22"/>
                <w:szCs w:val="22"/>
              </w:rPr>
              <w:t>team spirit, develop</w:t>
            </w:r>
            <w:r w:rsidR="00630577">
              <w:rPr>
                <w:rFonts w:ascii="Arial" w:hAnsi="Arial" w:cs="Arial"/>
                <w:sz w:val="22"/>
                <w:szCs w:val="22"/>
              </w:rPr>
              <w:t>ing</w:t>
            </w:r>
            <w:r w:rsidRPr="00C26EC5">
              <w:rPr>
                <w:rFonts w:ascii="Arial" w:hAnsi="Arial" w:cs="Arial"/>
                <w:sz w:val="22"/>
                <w:szCs w:val="22"/>
              </w:rPr>
              <w:t xml:space="preserve"> teams and focus</w:t>
            </w:r>
            <w:r w:rsidR="00630577">
              <w:rPr>
                <w:rFonts w:ascii="Arial" w:hAnsi="Arial" w:cs="Arial"/>
                <w:sz w:val="22"/>
                <w:szCs w:val="22"/>
              </w:rPr>
              <w:t>ing</w:t>
            </w:r>
            <w:r w:rsidRPr="00C26EC5">
              <w:rPr>
                <w:rFonts w:ascii="Arial" w:hAnsi="Arial" w:cs="Arial"/>
                <w:sz w:val="22"/>
                <w:szCs w:val="22"/>
              </w:rPr>
              <w:t xml:space="preserve"> effort on delivery o</w:t>
            </w:r>
            <w:r w:rsidR="00630577">
              <w:rPr>
                <w:rFonts w:ascii="Arial" w:hAnsi="Arial" w:cs="Arial"/>
                <w:sz w:val="22"/>
                <w:szCs w:val="22"/>
              </w:rPr>
              <w:t>f</w:t>
            </w:r>
            <w:r w:rsidRPr="00C26EC5">
              <w:rPr>
                <w:rFonts w:ascii="Arial" w:hAnsi="Arial" w:cs="Arial"/>
                <w:sz w:val="22"/>
                <w:szCs w:val="22"/>
              </w:rPr>
              <w:t xml:space="preserve"> common goals</w:t>
            </w:r>
          </w:p>
          <w:p w14:paraId="1EFEEA3B" w14:textId="45C3EEFE"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Leverage a deep understanding of SEA's business and technology to add value in how pro</w:t>
            </w:r>
            <w:r w:rsidR="00630577">
              <w:rPr>
                <w:rFonts w:ascii="Arial" w:hAnsi="Arial" w:cs="Arial"/>
                <w:sz w:val="22"/>
                <w:szCs w:val="22"/>
              </w:rPr>
              <w:t>duc</w:t>
            </w:r>
            <w:r w:rsidRPr="00C26EC5">
              <w:rPr>
                <w:rFonts w:ascii="Arial" w:hAnsi="Arial" w:cs="Arial"/>
                <w:sz w:val="22"/>
                <w:szCs w:val="22"/>
              </w:rPr>
              <w:t>ts are delivered through effective planning, risk and opportunity management and issue handling.</w:t>
            </w:r>
          </w:p>
          <w:p w14:paraId="346C892A" w14:textId="4DB34938"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Operate in line with SEA's business management system and actively champion the improvement of working processes in line with industry best practice and cutting-edge developments.</w:t>
            </w:r>
          </w:p>
          <w:p w14:paraId="42D6DEC8" w14:textId="2BF7E8ED"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 xml:space="preserve">Drive continual improvement within </w:t>
            </w:r>
            <w:r w:rsidR="00630577">
              <w:rPr>
                <w:rFonts w:ascii="Arial" w:hAnsi="Arial" w:cs="Arial"/>
                <w:sz w:val="22"/>
                <w:szCs w:val="22"/>
              </w:rPr>
              <w:t>the product team</w:t>
            </w:r>
            <w:r w:rsidRPr="00C26EC5">
              <w:rPr>
                <w:rFonts w:ascii="Arial" w:hAnsi="Arial" w:cs="Arial"/>
                <w:sz w:val="22"/>
                <w:szCs w:val="22"/>
              </w:rPr>
              <w:t xml:space="preserve">, gathering lessons and reducing waste.  </w:t>
            </w:r>
          </w:p>
          <w:p w14:paraId="482D8648" w14:textId="03C8C97D"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Commit to personal continued professional and competence development.</w:t>
            </w:r>
          </w:p>
          <w:p w14:paraId="15855A04" w14:textId="77777777" w:rsidR="00C26EC5" w:rsidRPr="00C26EC5" w:rsidRDefault="00C26EC5" w:rsidP="00C26EC5">
            <w:pPr>
              <w:rPr>
                <w:rFonts w:ascii="Arial" w:hAnsi="Arial" w:cs="Arial"/>
                <w:sz w:val="22"/>
                <w:szCs w:val="22"/>
              </w:rPr>
            </w:pPr>
          </w:p>
          <w:p w14:paraId="4199B2C8" w14:textId="3327CF2D" w:rsidR="00113D5F" w:rsidRPr="002829B0" w:rsidRDefault="00C26EC5" w:rsidP="00C26EC5">
            <w:pPr>
              <w:spacing w:before="60" w:after="60"/>
              <w:ind w:right="-45"/>
              <w:rPr>
                <w:rFonts w:ascii="Arial" w:hAnsi="Arial" w:cs="Arial"/>
                <w:sz w:val="22"/>
                <w:szCs w:val="22"/>
              </w:rPr>
            </w:pPr>
            <w:r w:rsidRPr="00C26EC5">
              <w:rPr>
                <w:rFonts w:ascii="Arial" w:hAnsi="Arial" w:cs="Arial"/>
                <w:sz w:val="22"/>
                <w:szCs w:val="22"/>
              </w:rPr>
              <w:t xml:space="preserve">Travel may be required to </w:t>
            </w:r>
            <w:r w:rsidR="00630577">
              <w:rPr>
                <w:rFonts w:ascii="Arial" w:hAnsi="Arial" w:cs="Arial"/>
                <w:sz w:val="22"/>
                <w:szCs w:val="22"/>
              </w:rPr>
              <w:t xml:space="preserve">visit </w:t>
            </w:r>
            <w:r w:rsidRPr="00C26EC5">
              <w:rPr>
                <w:rFonts w:ascii="Arial" w:hAnsi="Arial" w:cs="Arial"/>
                <w:sz w:val="22"/>
                <w:szCs w:val="22"/>
              </w:rPr>
              <w:t>other SEA sites as well as customer and supplier premises both in the UK and abroad.</w:t>
            </w:r>
          </w:p>
        </w:tc>
      </w:tr>
      <w:tr w:rsidR="00113D5F" w:rsidRPr="00152185" w14:paraId="2FCC1085" w14:textId="77777777" w:rsidTr="00CC63A7">
        <w:trPr>
          <w:trHeight w:val="4170"/>
        </w:trPr>
        <w:tc>
          <w:tcPr>
            <w:tcW w:w="9356" w:type="dxa"/>
            <w:vAlign w:val="center"/>
          </w:tcPr>
          <w:p w14:paraId="4BA7BFCF" w14:textId="77777777" w:rsidR="00C26EC5" w:rsidRPr="00C26EC5" w:rsidRDefault="00C26EC5" w:rsidP="00C26EC5">
            <w:pPr>
              <w:rPr>
                <w:rFonts w:ascii="Arial" w:hAnsi="Arial" w:cs="Arial"/>
                <w:sz w:val="22"/>
                <w:szCs w:val="22"/>
              </w:rPr>
            </w:pPr>
            <w:r w:rsidRPr="00C26EC5">
              <w:rPr>
                <w:rFonts w:ascii="Arial" w:hAnsi="Arial" w:cs="Arial"/>
                <w:sz w:val="22"/>
                <w:szCs w:val="22"/>
              </w:rPr>
              <w:lastRenderedPageBreak/>
              <w:t>The jobholder will be expected to:</w:t>
            </w:r>
          </w:p>
          <w:p w14:paraId="7D764A47" w14:textId="0635788B"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Achieve budgeted performance of their </w:t>
            </w:r>
            <w:r w:rsidR="00630577">
              <w:rPr>
                <w:rFonts w:ascii="Arial" w:hAnsi="Arial" w:cs="Arial"/>
                <w:sz w:val="22"/>
                <w:szCs w:val="22"/>
              </w:rPr>
              <w:t xml:space="preserve">product development </w:t>
            </w:r>
            <w:r w:rsidR="0071391B">
              <w:rPr>
                <w:rFonts w:ascii="Arial" w:hAnsi="Arial" w:cs="Arial"/>
                <w:sz w:val="22"/>
                <w:szCs w:val="22"/>
              </w:rPr>
              <w:t xml:space="preserve">programmes and constituent </w:t>
            </w:r>
            <w:r w:rsidRPr="00C26EC5">
              <w:rPr>
                <w:rFonts w:ascii="Arial" w:hAnsi="Arial" w:cs="Arial"/>
                <w:sz w:val="22"/>
                <w:szCs w:val="22"/>
              </w:rPr>
              <w:t xml:space="preserve">projects, monitor progress against targets, providing detailed forecast updates, initiate actions to </w:t>
            </w:r>
            <w:r w:rsidR="00630577">
              <w:rPr>
                <w:rFonts w:ascii="Arial" w:hAnsi="Arial" w:cs="Arial"/>
                <w:sz w:val="22"/>
                <w:szCs w:val="22"/>
              </w:rPr>
              <w:t>work within</w:t>
            </w:r>
            <w:r w:rsidRPr="00C26EC5">
              <w:rPr>
                <w:rFonts w:ascii="Arial" w:hAnsi="Arial" w:cs="Arial"/>
                <w:sz w:val="22"/>
                <w:szCs w:val="22"/>
              </w:rPr>
              <w:t xml:space="preserve"> budgeted </w:t>
            </w:r>
            <w:r w:rsidR="00630577">
              <w:rPr>
                <w:rFonts w:ascii="Arial" w:hAnsi="Arial" w:cs="Arial"/>
                <w:sz w:val="22"/>
                <w:szCs w:val="22"/>
              </w:rPr>
              <w:t>constraints</w:t>
            </w:r>
            <w:r w:rsidRPr="00C26EC5">
              <w:rPr>
                <w:rFonts w:ascii="Arial" w:hAnsi="Arial" w:cs="Arial"/>
                <w:sz w:val="22"/>
                <w:szCs w:val="22"/>
              </w:rPr>
              <w:t xml:space="preserve"> and effectively manage all associated risks and opportunities</w:t>
            </w:r>
          </w:p>
          <w:p w14:paraId="3E0C7D14" w14:textId="3A0D48BA"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Manage stakeholders effectively, maintaining and developing cooperative and constructive relationships with </w:t>
            </w:r>
            <w:r w:rsidR="002E2374">
              <w:rPr>
                <w:rFonts w:ascii="Arial" w:hAnsi="Arial" w:cs="Arial"/>
                <w:sz w:val="22"/>
                <w:szCs w:val="22"/>
              </w:rPr>
              <w:t xml:space="preserve">project managers, </w:t>
            </w:r>
            <w:r w:rsidRPr="00C26EC5">
              <w:rPr>
                <w:rFonts w:ascii="Arial" w:hAnsi="Arial" w:cs="Arial"/>
                <w:sz w:val="22"/>
                <w:szCs w:val="22"/>
              </w:rPr>
              <w:t>customers, suppliers and SEA staff</w:t>
            </w:r>
          </w:p>
          <w:p w14:paraId="002748B4" w14:textId="577F786A" w:rsidR="00C26EC5" w:rsidRPr="00C26EC5" w:rsidRDefault="002E2374" w:rsidP="00C26EC5">
            <w:pPr>
              <w:pStyle w:val="ListParagraph"/>
              <w:numPr>
                <w:ilvl w:val="0"/>
                <w:numId w:val="42"/>
              </w:numPr>
              <w:rPr>
                <w:rFonts w:ascii="Arial" w:hAnsi="Arial" w:cs="Arial"/>
                <w:sz w:val="22"/>
                <w:szCs w:val="22"/>
              </w:rPr>
            </w:pPr>
            <w:r>
              <w:rPr>
                <w:rFonts w:ascii="Arial" w:hAnsi="Arial" w:cs="Arial"/>
                <w:sz w:val="22"/>
                <w:szCs w:val="22"/>
              </w:rPr>
              <w:t>Contribute to</w:t>
            </w:r>
            <w:r w:rsidR="00C26EC5" w:rsidRPr="00C26EC5">
              <w:rPr>
                <w:rFonts w:ascii="Arial" w:hAnsi="Arial" w:cs="Arial"/>
                <w:sz w:val="22"/>
                <w:szCs w:val="22"/>
              </w:rPr>
              <w:t xml:space="preserve"> the development of business winning proposals for high value and complicated projects.</w:t>
            </w:r>
          </w:p>
          <w:p w14:paraId="7E1CCC19" w14:textId="6F4229F4"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Deliver and plan </w:t>
            </w:r>
            <w:r w:rsidR="00A66910">
              <w:rPr>
                <w:rFonts w:ascii="Arial" w:hAnsi="Arial" w:cs="Arial"/>
                <w:sz w:val="22"/>
                <w:szCs w:val="22"/>
              </w:rPr>
              <w:t>product development and enhancement</w:t>
            </w:r>
            <w:r w:rsidRPr="00C26EC5">
              <w:rPr>
                <w:rFonts w:ascii="Arial" w:hAnsi="Arial" w:cs="Arial"/>
                <w:sz w:val="22"/>
                <w:szCs w:val="22"/>
              </w:rPr>
              <w:t xml:space="preserve"> projects and programmes effectively and professionally in accordance with industry best practice and SEA’s management system</w:t>
            </w:r>
          </w:p>
          <w:p w14:paraId="31CEC974" w14:textId="218BE3BE"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Be highly skilled in handling of issues, including leading the team in problem solving.</w:t>
            </w:r>
          </w:p>
          <w:p w14:paraId="65133E6E" w14:textId="10FAAC50"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Achieve high levels of staff engagement and ensuring team members are aware of and understand their priorities, scope of work, acceptance criteria as well as the relation of their work to project strategy, aims, objectives and business case.</w:t>
            </w:r>
          </w:p>
          <w:p w14:paraId="2E4EF341" w14:textId="56D2BE22"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Enable the team to continually improve by removing impediments, capturing lessons and reviewing delivery outcomes.</w:t>
            </w:r>
          </w:p>
          <w:p w14:paraId="25D6D0AB" w14:textId="4F8364AB"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Line Manage </w:t>
            </w:r>
            <w:r w:rsidR="00A66910">
              <w:rPr>
                <w:rFonts w:ascii="Arial" w:hAnsi="Arial" w:cs="Arial"/>
                <w:sz w:val="22"/>
                <w:szCs w:val="22"/>
              </w:rPr>
              <w:t>product team</w:t>
            </w:r>
            <w:r w:rsidRPr="00C26EC5">
              <w:rPr>
                <w:rFonts w:ascii="Arial" w:hAnsi="Arial" w:cs="Arial"/>
                <w:sz w:val="22"/>
                <w:szCs w:val="22"/>
              </w:rPr>
              <w:t xml:space="preserve"> staff, as required, setting SMART objectives, monitoring performance, developing personal development plans and conducting annual staff appraisals</w:t>
            </w:r>
          </w:p>
          <w:p w14:paraId="25CBC5CC" w14:textId="77777777" w:rsidR="00634EA6" w:rsidRPr="00C26EC5" w:rsidRDefault="00C26EC5" w:rsidP="00C26EC5">
            <w:pPr>
              <w:pStyle w:val="ListParagraph"/>
              <w:numPr>
                <w:ilvl w:val="0"/>
                <w:numId w:val="42"/>
              </w:numPr>
              <w:rPr>
                <w:rFonts w:ascii="Arial" w:hAnsi="Arial" w:cs="Arial"/>
                <w:b/>
                <w:sz w:val="22"/>
                <w:szCs w:val="22"/>
              </w:rPr>
            </w:pPr>
            <w:r w:rsidRPr="00C26EC5">
              <w:rPr>
                <w:rFonts w:ascii="Arial" w:hAnsi="Arial" w:cs="Arial"/>
                <w:sz w:val="22"/>
                <w:szCs w:val="22"/>
              </w:rPr>
              <w:t>Develop personal competence and capability within the discipline of Project Management in accordance with the guidelines of the APM.</w:t>
            </w:r>
          </w:p>
          <w:p w14:paraId="29EE2346" w14:textId="027035C7" w:rsidR="00C26EC5" w:rsidRPr="00C26EC5" w:rsidRDefault="00C26EC5" w:rsidP="00C26EC5">
            <w:pPr>
              <w:pStyle w:val="ListParagraph"/>
              <w:rPr>
                <w:rFonts w:ascii="Arial" w:hAnsi="Arial" w:cs="Arial"/>
                <w:b/>
                <w:sz w:val="22"/>
                <w:szCs w:val="22"/>
              </w:rPr>
            </w:pPr>
          </w:p>
        </w:tc>
      </w:tr>
      <w:tr w:rsidR="00251194" w:rsidRPr="00152185" w14:paraId="6E501AC4" w14:textId="77777777" w:rsidTr="00634EA6">
        <w:trPr>
          <w:trHeight w:val="510"/>
        </w:trPr>
        <w:tc>
          <w:tcPr>
            <w:tcW w:w="9356" w:type="dxa"/>
            <w:tcBorders>
              <w:top w:val="single" w:sz="4" w:space="0" w:color="auto"/>
              <w:bottom w:val="nil"/>
            </w:tcBorders>
            <w:vAlign w:val="center"/>
          </w:tcPr>
          <w:p w14:paraId="42A27ADC" w14:textId="73250D2D" w:rsidR="00251194" w:rsidRPr="00251194" w:rsidRDefault="00634EA6" w:rsidP="00251194">
            <w:pPr>
              <w:ind w:left="34"/>
              <w:rPr>
                <w:rFonts w:ascii="Arial" w:hAnsi="Arial" w:cs="Arial"/>
                <w:sz w:val="22"/>
                <w:szCs w:val="22"/>
              </w:rPr>
            </w:pPr>
            <w:r>
              <w:br w:type="page"/>
            </w:r>
            <w:r w:rsidR="00251194" w:rsidRPr="00251194">
              <w:rPr>
                <w:rFonts w:ascii="Arial" w:hAnsi="Arial" w:cs="Arial"/>
                <w:b/>
                <w:bCs/>
                <w:sz w:val="22"/>
                <w:szCs w:val="22"/>
              </w:rPr>
              <w:t>Operational Standards and Objectives:</w:t>
            </w:r>
          </w:p>
        </w:tc>
      </w:tr>
      <w:tr w:rsidR="00251194" w:rsidRPr="00152185" w14:paraId="4003882A" w14:textId="77777777" w:rsidTr="004E1F2C">
        <w:trPr>
          <w:trHeight w:val="510"/>
        </w:trPr>
        <w:tc>
          <w:tcPr>
            <w:tcW w:w="9356" w:type="dxa"/>
            <w:tcBorders>
              <w:top w:val="nil"/>
              <w:bottom w:val="single" w:sz="4" w:space="0" w:color="auto"/>
            </w:tcBorders>
            <w:vAlign w:val="center"/>
          </w:tcPr>
          <w:p w14:paraId="07A025BC" w14:textId="13D51531"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Achievement against business budgets and forecasts</w:t>
            </w:r>
          </w:p>
          <w:p w14:paraId="25D4551F" w14:textId="798DB46D"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On time delivery, to required quality and within budget consistently employing effective risk control and opportunity exploitation</w:t>
            </w:r>
          </w:p>
          <w:p w14:paraId="5DD24619" w14:textId="0C9757A4"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a high degree of customer satisfaction</w:t>
            </w:r>
            <w:r w:rsidR="00A66910">
              <w:rPr>
                <w:rFonts w:ascii="Arial" w:hAnsi="Arial" w:cs="Arial"/>
                <w:sz w:val="22"/>
                <w:szCs w:val="22"/>
              </w:rPr>
              <w:t xml:space="preserve"> – both internally and externally</w:t>
            </w:r>
            <w:r w:rsidRPr="00C26EC5">
              <w:rPr>
                <w:rFonts w:ascii="Arial" w:hAnsi="Arial" w:cs="Arial"/>
                <w:sz w:val="22"/>
                <w:szCs w:val="22"/>
              </w:rPr>
              <w:t>.</w:t>
            </w:r>
          </w:p>
          <w:p w14:paraId="66D823FE" w14:textId="260E8BB2"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Operate in accordance with company processes and guidelines.  Proactively champion and lead the way in continual improvement.</w:t>
            </w:r>
          </w:p>
          <w:p w14:paraId="0CE9AB3B" w14:textId="2619FDB0"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the team are well administered and supported to have a high degree of satisfaction from working within the job holders’ projects.</w:t>
            </w:r>
          </w:p>
          <w:p w14:paraId="7B5AB5BF" w14:textId="2636B34E"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stakeholder satisfaction through clear and honest communication provided in an appropriate and timely fashion.</w:t>
            </w:r>
          </w:p>
          <w:p w14:paraId="388D2BAC" w14:textId="3DAD6EEF" w:rsidR="00A75284"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Actively driving for the highest level of personal development such as professional registration or actively working towards similar level qualifications.</w:t>
            </w:r>
          </w:p>
          <w:p w14:paraId="512CD566" w14:textId="6429F447" w:rsidR="00C26EC5" w:rsidRPr="00251194" w:rsidRDefault="00C26EC5" w:rsidP="00C26EC5">
            <w:pPr>
              <w:keepLines/>
              <w:overflowPunct w:val="0"/>
              <w:autoSpaceDE w:val="0"/>
              <w:autoSpaceDN w:val="0"/>
              <w:adjustRightInd w:val="0"/>
              <w:spacing w:before="60" w:after="60"/>
              <w:ind w:left="720"/>
              <w:jc w:val="both"/>
              <w:textAlignment w:val="baseline"/>
              <w:rPr>
                <w:rFonts w:ascii="Arial" w:hAnsi="Arial" w:cs="Arial"/>
                <w:sz w:val="22"/>
                <w:szCs w:val="22"/>
              </w:rPr>
            </w:pPr>
          </w:p>
        </w:tc>
      </w:tr>
    </w:tbl>
    <w:p w14:paraId="77DF0591" w14:textId="77777777" w:rsidR="00EF050A" w:rsidRDefault="00EF050A">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41AAD" w:rsidRPr="00152185" w14:paraId="3DCF8E96" w14:textId="77777777" w:rsidTr="00EF050A">
        <w:trPr>
          <w:trHeight w:val="510"/>
        </w:trPr>
        <w:tc>
          <w:tcPr>
            <w:tcW w:w="9356" w:type="dxa"/>
            <w:tcBorders>
              <w:top w:val="single" w:sz="4" w:space="0" w:color="auto"/>
              <w:bottom w:val="single" w:sz="4" w:space="0" w:color="auto"/>
            </w:tcBorders>
            <w:vAlign w:val="center"/>
          </w:tcPr>
          <w:p w14:paraId="4C36515D" w14:textId="26C893E8" w:rsidR="00841AAD" w:rsidRDefault="00841AAD" w:rsidP="00841AAD">
            <w:pPr>
              <w:ind w:left="34"/>
              <w:rPr>
                <w:rFonts w:ascii="Arial" w:hAnsi="Arial" w:cs="Arial"/>
                <w:b/>
                <w:bCs/>
                <w:sz w:val="22"/>
                <w:szCs w:val="22"/>
              </w:rPr>
            </w:pPr>
            <w:r w:rsidRPr="00841AAD">
              <w:rPr>
                <w:rFonts w:ascii="Arial" w:hAnsi="Arial" w:cs="Arial"/>
                <w:b/>
                <w:bCs/>
                <w:sz w:val="22"/>
                <w:szCs w:val="22"/>
              </w:rPr>
              <w:lastRenderedPageBreak/>
              <w:t>Experience and Qualifications</w:t>
            </w:r>
            <w:r>
              <w:rPr>
                <w:rFonts w:ascii="Arial" w:hAnsi="Arial" w:cs="Arial"/>
                <w:b/>
                <w:bCs/>
                <w:sz w:val="22"/>
                <w:szCs w:val="22"/>
              </w:rPr>
              <w:t>:</w:t>
            </w:r>
          </w:p>
          <w:p w14:paraId="5044A5F9" w14:textId="77777777" w:rsidR="00841AAD" w:rsidRDefault="00841AAD" w:rsidP="00841AAD">
            <w:pPr>
              <w:ind w:left="34"/>
              <w:rPr>
                <w:rFonts w:ascii="Arial" w:hAnsi="Arial" w:cs="Arial"/>
                <w:b/>
                <w:bCs/>
                <w:sz w:val="22"/>
                <w:szCs w:val="22"/>
              </w:rPr>
            </w:pPr>
          </w:p>
          <w:p w14:paraId="3EAD38DB" w14:textId="6A445538"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Experience of managing </w:t>
            </w:r>
            <w:r w:rsidR="00A8531E">
              <w:rPr>
                <w:rFonts w:ascii="Arial" w:hAnsi="Arial" w:cs="Arial"/>
                <w:sz w:val="22"/>
                <w:szCs w:val="22"/>
              </w:rPr>
              <w:t xml:space="preserve">complex </w:t>
            </w:r>
            <w:r w:rsidR="00A66910">
              <w:rPr>
                <w:rFonts w:ascii="Arial" w:hAnsi="Arial" w:cs="Arial"/>
                <w:sz w:val="22"/>
                <w:szCs w:val="22"/>
              </w:rPr>
              <w:t>product/</w:t>
            </w:r>
            <w:r w:rsidRPr="00C26EC5">
              <w:rPr>
                <w:rFonts w:ascii="Arial" w:hAnsi="Arial" w:cs="Arial"/>
                <w:sz w:val="22"/>
                <w:szCs w:val="22"/>
              </w:rPr>
              <w:t xml:space="preserve">systems </w:t>
            </w:r>
            <w:r w:rsidR="00A66910">
              <w:rPr>
                <w:rFonts w:ascii="Arial" w:hAnsi="Arial" w:cs="Arial"/>
                <w:sz w:val="22"/>
                <w:szCs w:val="22"/>
              </w:rPr>
              <w:t>developments through the full product lifecycle</w:t>
            </w:r>
          </w:p>
          <w:p w14:paraId="66FF7553" w14:textId="5DBB103B" w:rsidR="0079052B" w:rsidRPr="00C26EC5" w:rsidRDefault="0079052B" w:rsidP="0079052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Exper</w:t>
            </w:r>
            <w:r>
              <w:rPr>
                <w:rFonts w:ascii="Arial" w:hAnsi="Arial" w:cs="Arial"/>
                <w:sz w:val="22"/>
                <w:szCs w:val="22"/>
              </w:rPr>
              <w:t>ienced</w:t>
            </w:r>
            <w:r w:rsidRPr="00C26EC5">
              <w:rPr>
                <w:rFonts w:ascii="Arial" w:hAnsi="Arial" w:cs="Arial"/>
                <w:sz w:val="22"/>
                <w:szCs w:val="22"/>
              </w:rPr>
              <w:t xml:space="preserve"> in risk and opportunity management</w:t>
            </w:r>
          </w:p>
          <w:p w14:paraId="7144F027" w14:textId="08D355BB" w:rsidR="0079052B" w:rsidRPr="00C26EC5" w:rsidRDefault="0079052B" w:rsidP="0079052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Expert in </w:t>
            </w:r>
            <w:r>
              <w:rPr>
                <w:rFonts w:ascii="Arial" w:hAnsi="Arial" w:cs="Arial"/>
                <w:sz w:val="22"/>
                <w:szCs w:val="22"/>
              </w:rPr>
              <w:t>configuration</w:t>
            </w:r>
            <w:r w:rsidRPr="00C26EC5">
              <w:rPr>
                <w:rFonts w:ascii="Arial" w:hAnsi="Arial" w:cs="Arial"/>
                <w:sz w:val="22"/>
                <w:szCs w:val="22"/>
              </w:rPr>
              <w:t xml:space="preserve"> management</w:t>
            </w:r>
          </w:p>
          <w:p w14:paraId="1FC4F061" w14:textId="25849FFF"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An excellent communicator and able to demonstrate both effective change and conflict management with highly developed influencing skills</w:t>
            </w:r>
          </w:p>
          <w:p w14:paraId="61467DDF" w14:textId="60555BEA"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Proven in-depth knowledge and experience of all phases of a project from inception, planning and organisation, monitoring and control, closure in the military environment</w:t>
            </w:r>
          </w:p>
          <w:p w14:paraId="6857BC89" w14:textId="1497E6F3"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Deep knowledge of the full range of project management competencies including financial</w:t>
            </w:r>
            <w:r w:rsidR="0079052B">
              <w:rPr>
                <w:rFonts w:ascii="Arial" w:hAnsi="Arial" w:cs="Arial"/>
                <w:sz w:val="22"/>
                <w:szCs w:val="22"/>
              </w:rPr>
              <w:t xml:space="preserve"> </w:t>
            </w:r>
            <w:r w:rsidRPr="00C26EC5">
              <w:rPr>
                <w:rFonts w:ascii="Arial" w:hAnsi="Arial" w:cs="Arial"/>
                <w:sz w:val="22"/>
                <w:szCs w:val="22"/>
              </w:rPr>
              <w:t>management, risk and opportunity management and supplier and subcontractor project management</w:t>
            </w:r>
          </w:p>
          <w:p w14:paraId="4BD4CD29" w14:textId="14632CC5" w:rsidR="00C26EC5" w:rsidRPr="0079052B" w:rsidRDefault="00C26EC5" w:rsidP="0079052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Hands-on experience of working with project management tools, such as Microsoft Project, risk registers, etc. including the ability to use advanced features when necessary</w:t>
            </w:r>
          </w:p>
        </w:tc>
      </w:tr>
      <w:tr w:rsidR="00C42CA1" w:rsidRPr="00152185" w14:paraId="030692A2" w14:textId="77777777" w:rsidTr="0095209C">
        <w:trPr>
          <w:trHeight w:val="510"/>
        </w:trPr>
        <w:tc>
          <w:tcPr>
            <w:tcW w:w="9356" w:type="dxa"/>
            <w:tcBorders>
              <w:bottom w:val="single" w:sz="4" w:space="0" w:color="auto"/>
            </w:tcBorders>
            <w:vAlign w:val="center"/>
          </w:tcPr>
          <w:p w14:paraId="628B927D"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Reporting Line</w:t>
            </w:r>
          </w:p>
          <w:p w14:paraId="1F7FC072" w14:textId="6301C782"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jobholder will report to </w:t>
            </w:r>
            <w:r w:rsidR="007C7E42">
              <w:rPr>
                <w:rFonts w:ascii="Arial" w:hAnsi="Arial" w:cs="Arial"/>
                <w:b w:val="0"/>
                <w:szCs w:val="22"/>
              </w:rPr>
              <w:t xml:space="preserve">the </w:t>
            </w:r>
            <w:r w:rsidR="00BC37FC">
              <w:rPr>
                <w:rFonts w:ascii="Arial" w:hAnsi="Arial" w:cs="Arial"/>
                <w:b w:val="0"/>
                <w:szCs w:val="22"/>
              </w:rPr>
              <w:t xml:space="preserve">Head of </w:t>
            </w:r>
            <w:r w:rsidR="00F16567">
              <w:rPr>
                <w:rFonts w:ascii="Arial" w:hAnsi="Arial" w:cs="Arial"/>
                <w:b w:val="0"/>
                <w:szCs w:val="22"/>
              </w:rPr>
              <w:t>Ship and Fleet Protection</w:t>
            </w:r>
          </w:p>
        </w:tc>
      </w:tr>
      <w:tr w:rsidR="00C42CA1" w:rsidRPr="00152185" w14:paraId="30ECD96B" w14:textId="77777777" w:rsidTr="008C111E">
        <w:trPr>
          <w:trHeight w:val="510"/>
        </w:trPr>
        <w:tc>
          <w:tcPr>
            <w:tcW w:w="9356" w:type="dxa"/>
            <w:tcBorders>
              <w:top w:val="single" w:sz="4" w:space="0" w:color="auto"/>
            </w:tcBorders>
            <w:vAlign w:val="center"/>
          </w:tcPr>
          <w:p w14:paraId="2E3413B0"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Job Location</w:t>
            </w:r>
          </w:p>
          <w:p w14:paraId="1EE421AE" w14:textId="121AD68B"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 will </w:t>
            </w:r>
            <w:proofErr w:type="gramStart"/>
            <w:r w:rsidRPr="00C42CA1">
              <w:rPr>
                <w:rFonts w:ascii="Arial" w:hAnsi="Arial" w:cs="Arial"/>
                <w:b w:val="0"/>
                <w:szCs w:val="22"/>
              </w:rPr>
              <w:t>be located in</w:t>
            </w:r>
            <w:proofErr w:type="gramEnd"/>
            <w:r w:rsidRPr="00C42CA1">
              <w:rPr>
                <w:rFonts w:ascii="Arial" w:hAnsi="Arial" w:cs="Arial"/>
                <w:b w:val="0"/>
                <w:szCs w:val="22"/>
              </w:rPr>
              <w:t xml:space="preserve"> the </w:t>
            </w:r>
            <w:r w:rsidR="00F16567">
              <w:rPr>
                <w:rFonts w:ascii="Arial" w:hAnsi="Arial" w:cs="Arial"/>
                <w:b w:val="0"/>
                <w:szCs w:val="22"/>
              </w:rPr>
              <w:t xml:space="preserve">Barnstaple Office, </w:t>
            </w:r>
            <w:r w:rsidR="00BC37FC">
              <w:rPr>
                <w:rFonts w:ascii="Arial" w:hAnsi="Arial" w:cs="Arial"/>
                <w:b w:val="0"/>
                <w:szCs w:val="22"/>
              </w:rPr>
              <w:t xml:space="preserve">with hybrid working patterns available. </w:t>
            </w:r>
            <w:proofErr w:type="gramStart"/>
            <w:r w:rsidR="00BC37FC">
              <w:rPr>
                <w:rFonts w:ascii="Arial" w:hAnsi="Arial" w:cs="Arial"/>
                <w:b w:val="0"/>
                <w:szCs w:val="22"/>
              </w:rPr>
              <w:t>Typically</w:t>
            </w:r>
            <w:proofErr w:type="gramEnd"/>
            <w:r w:rsidR="00BC37FC">
              <w:rPr>
                <w:rFonts w:ascii="Arial" w:hAnsi="Arial" w:cs="Arial"/>
                <w:b w:val="0"/>
                <w:szCs w:val="22"/>
              </w:rPr>
              <w:t xml:space="preserve"> 3 days in the office and 2 days working remotely</w:t>
            </w:r>
            <w:r w:rsidR="0079052B">
              <w:rPr>
                <w:rFonts w:ascii="Arial" w:hAnsi="Arial" w:cs="Arial"/>
                <w:b w:val="0"/>
                <w:szCs w:val="22"/>
              </w:rPr>
              <w:t xml:space="preserve"> (home or other site)</w:t>
            </w:r>
            <w:r w:rsidR="00BC37FC">
              <w:rPr>
                <w:rFonts w:ascii="Arial" w:hAnsi="Arial" w:cs="Arial"/>
                <w:b w:val="0"/>
                <w:szCs w:val="22"/>
              </w:rPr>
              <w:t>.</w:t>
            </w:r>
          </w:p>
        </w:tc>
      </w:tr>
    </w:tbl>
    <w:p w14:paraId="095DA31C" w14:textId="77777777" w:rsidR="00DA6B51" w:rsidRPr="00186EAC" w:rsidRDefault="00DA6B51">
      <w:pPr>
        <w:rPr>
          <w:rFonts w:ascii="Arial" w:hAnsi="Arial" w:cs="Arial"/>
          <w:sz w:val="22"/>
          <w:szCs w:val="22"/>
        </w:rPr>
      </w:pPr>
    </w:p>
    <w:sectPr w:rsidR="00DA6B51" w:rsidRPr="00186EAC" w:rsidSect="00B67287">
      <w:headerReference w:type="default" r:id="rId10"/>
      <w:footerReference w:type="default" r:id="rId11"/>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6E8A" w14:textId="77777777" w:rsidR="005C1CDA" w:rsidRDefault="005C1CDA" w:rsidP="00DA6B51">
      <w:r>
        <w:separator/>
      </w:r>
    </w:p>
  </w:endnote>
  <w:endnote w:type="continuationSeparator" w:id="0">
    <w:p w14:paraId="2178038F" w14:textId="77777777" w:rsidR="005C1CDA" w:rsidRDefault="005C1CDA"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3142" w14:textId="77777777" w:rsidR="00DA6B51" w:rsidRDefault="00DA6B51">
    <w:pPr>
      <w:pStyle w:val="Footer"/>
      <w:rPr>
        <w:sz w:val="18"/>
        <w:lang w:val="en-US"/>
      </w:rPr>
    </w:pPr>
    <w:r>
      <w:rPr>
        <w:sz w:val="18"/>
      </w:rPr>
      <w:tab/>
    </w:r>
    <w:r w:rsidR="0032237B">
      <w:rPr>
        <w:b/>
        <w:bCs/>
        <w:noProof/>
        <w:sz w:val="18"/>
      </w:rPr>
      <w:t xml:space="preserve"> </w:t>
    </w:r>
    <w:r>
      <w:rPr>
        <w:sz w:val="18"/>
      </w:rPr>
      <w:tab/>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7C7E42">
      <w:rPr>
        <w:noProof/>
        <w:sz w:val="18"/>
        <w:lang w:val="en-US"/>
      </w:rPr>
      <w:t>1</w:t>
    </w:r>
    <w:r>
      <w:rPr>
        <w:sz w:val="18"/>
        <w:lang w:val="en-US"/>
      </w:rPr>
      <w:fldChar w:fldCharType="end"/>
    </w:r>
    <w:r>
      <w:rPr>
        <w:sz w:val="18"/>
        <w:lang w:val="en-US"/>
      </w:rPr>
      <w:t xml:space="preserve"> </w:t>
    </w:r>
    <w:r w:rsidR="0032237B">
      <w:rPr>
        <w:sz w:val="18"/>
        <w:lang w:val="en-US"/>
      </w:rPr>
      <w:t xml:space="preserve"> </w:t>
    </w:r>
  </w:p>
  <w:p w14:paraId="034E78D7"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168D8" w14:textId="77777777" w:rsidR="005C1CDA" w:rsidRDefault="005C1CDA" w:rsidP="00DA6B51">
      <w:r>
        <w:separator/>
      </w:r>
    </w:p>
  </w:footnote>
  <w:footnote w:type="continuationSeparator" w:id="0">
    <w:p w14:paraId="3DBA29CF" w14:textId="77777777" w:rsidR="005C1CDA" w:rsidRDefault="005C1CDA"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33B0" w14:textId="77777777" w:rsidR="00DA6B51" w:rsidRDefault="00186EAC">
    <w:pPr>
      <w:pStyle w:val="Header"/>
      <w:rPr>
        <w:b/>
        <w:bCs/>
        <w:sz w:val="18"/>
      </w:rPr>
    </w:pPr>
    <w:r>
      <w:rPr>
        <w:b/>
        <w:bCs/>
        <w:noProof/>
        <w:sz w:val="18"/>
      </w:rPr>
      <w:t xml:space="preserve"> </w:t>
    </w:r>
  </w:p>
  <w:p w14:paraId="7502B89B" w14:textId="77777777" w:rsidR="00DA6B51" w:rsidRDefault="00402F90">
    <w:pPr>
      <w:pStyle w:val="Header"/>
      <w:jc w:val="left"/>
      <w:rPr>
        <w:noProof/>
      </w:rPr>
    </w:pPr>
    <w:r>
      <w:rPr>
        <w:noProof/>
        <w:lang w:eastAsia="en-GB"/>
      </w:rPr>
      <mc:AlternateContent>
        <mc:Choice Requires="wps">
          <w:drawing>
            <wp:anchor distT="0" distB="0" distL="114300" distR="114300" simplePos="0" relativeHeight="251658752" behindDoc="0" locked="0" layoutInCell="1" allowOverlap="1" wp14:anchorId="01199E48" wp14:editId="4ED9D120">
              <wp:simplePos x="0" y="0"/>
              <wp:positionH relativeFrom="column">
                <wp:posOffset>3171825</wp:posOffset>
              </wp:positionH>
              <wp:positionV relativeFrom="paragraph">
                <wp:posOffset>149860</wp:posOffset>
              </wp:positionV>
              <wp:extent cx="2733675" cy="864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9E48" id="_x0000_t202" coordsize="21600,21600" o:spt="202" path="m,l,21600r21600,l21600,xe">
              <v:stroke joinstyle="miter"/>
              <v:path gradientshapeok="t" o:connecttype="rect"/>
            </v:shapetype>
            <v:shape id="Text Box 1" o:spid="_x0000_s1026" type="#_x0000_t202" style="position:absolute;margin-left:249.75pt;margin-top:11.8pt;width:215.2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W8wEAAMo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" stroked="f">
              <v:textbo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v:textbox>
            </v:shape>
          </w:pict>
        </mc:Fallback>
      </mc:AlternateContent>
    </w:r>
  </w:p>
  <w:p w14:paraId="04711211" w14:textId="10521AA5" w:rsidR="00DA6B51" w:rsidRDefault="003738D2">
    <w:pPr>
      <w:pStyle w:val="Header"/>
      <w:jc w:val="left"/>
      <w:rPr>
        <w:noProof/>
      </w:rPr>
    </w:pPr>
    <w:r>
      <w:rPr>
        <w:noProof/>
      </w:rPr>
      <w:drawing>
        <wp:inline distT="0" distB="0" distL="0" distR="0" wp14:anchorId="497A5357" wp14:editId="74DC0546">
          <wp:extent cx="2369820" cy="670560"/>
          <wp:effectExtent l="0" t="0" r="0" b="0"/>
          <wp:docPr id="4" name="Picture 4" descr="SEA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descr="SEA Logo">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8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28B4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9017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7A7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D66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2D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C0FD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9A8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0B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91C5F6E"/>
    <w:lvl w:ilvl="0">
      <w:start w:val="1"/>
      <w:numFmt w:val="decimal"/>
      <w:lvlRestart w:val="0"/>
      <w:pStyle w:val="Heading1"/>
      <w:lvlText w:val="%1"/>
      <w:lvlJc w:val="left"/>
      <w:pPr>
        <w:tabs>
          <w:tab w:val="num" w:pos="0"/>
        </w:tabs>
        <w:ind w:left="1440" w:hanging="1440"/>
      </w:pPr>
      <w:rPr>
        <w:rFonts w:asciiTheme="majorHAnsi" w:hAnsiTheme="majorHAnsi"/>
      </w:rPr>
    </w:lvl>
    <w:lvl w:ilvl="1">
      <w:start w:val="1"/>
      <w:numFmt w:val="decimal"/>
      <w:pStyle w:val="Heading2"/>
      <w:lvlText w:val="%1.%2"/>
      <w:lvlJc w:val="left"/>
      <w:pPr>
        <w:tabs>
          <w:tab w:val="num" w:pos="0"/>
        </w:tabs>
        <w:ind w:left="1440" w:hanging="1440"/>
      </w:pPr>
      <w:rPr>
        <w:rFonts w:asciiTheme="majorHAnsi" w:hAnsiTheme="majorHAnsi"/>
      </w:rPr>
    </w:lvl>
    <w:lvl w:ilvl="2">
      <w:start w:val="1"/>
      <w:numFmt w:val="decimal"/>
      <w:pStyle w:val="Heading3"/>
      <w:lvlText w:val="%1.%2.%3"/>
      <w:lvlJc w:val="left"/>
      <w:pPr>
        <w:tabs>
          <w:tab w:val="num" w:pos="0"/>
        </w:tabs>
        <w:ind w:left="1440" w:hanging="1440"/>
      </w:pPr>
      <w:rPr>
        <w:rFonts w:asciiTheme="majorHAnsi" w:hAnsiTheme="majorHAnsi"/>
      </w:rPr>
    </w:lvl>
    <w:lvl w:ilvl="3">
      <w:start w:val="1"/>
      <w:numFmt w:val="decimal"/>
      <w:pStyle w:val="Heading4"/>
      <w:lvlText w:val="%1.%2.%3.%4"/>
      <w:lvlJc w:val="left"/>
      <w:pPr>
        <w:ind w:left="1440" w:hanging="1440"/>
      </w:pPr>
      <w:rPr>
        <w:rFonts w:asciiTheme="majorHAnsi" w:hAnsiTheme="majorHAnsi"/>
      </w:rPr>
    </w:lvl>
    <w:lvl w:ilvl="4">
      <w:start w:val="1"/>
      <w:numFmt w:val="decimal"/>
      <w:pStyle w:val="Heading5"/>
      <w:lvlText w:val="%1.%2.%3.%4.%5"/>
      <w:lvlJc w:val="left"/>
      <w:pPr>
        <w:ind w:left="1440" w:hanging="1440"/>
      </w:pPr>
      <w:rPr>
        <w:rFonts w:asciiTheme="majorHAnsi" w:hAnsiTheme="majorHAnsi"/>
      </w:rPr>
    </w:lvl>
    <w:lvl w:ilvl="5">
      <w:start w:val="1"/>
      <w:numFmt w:val="upperLetter"/>
      <w:pStyle w:val="Heading6"/>
      <w:suff w:val="nothing"/>
      <w:lvlText w:val="Annex %6"/>
      <w:lvlJc w:val="left"/>
      <w:pPr>
        <w:ind w:left="0" w:firstLine="0"/>
      </w:pPr>
      <w:rPr>
        <w:rFonts w:asciiTheme="majorHAnsi" w:hAnsiTheme="majorHAnsi"/>
      </w:rPr>
    </w:lvl>
    <w:lvl w:ilvl="6">
      <w:start w:val="1"/>
      <w:numFmt w:val="decimal"/>
      <w:pStyle w:val="Heading7"/>
      <w:lvlText w:val="%6.%7"/>
      <w:lvlJc w:val="left"/>
      <w:pPr>
        <w:tabs>
          <w:tab w:val="num" w:pos="0"/>
        </w:tabs>
        <w:ind w:left="1440" w:hanging="1440"/>
      </w:pPr>
      <w:rPr>
        <w:rFonts w:asciiTheme="majorHAnsi" w:hAnsiTheme="majorHAnsi"/>
      </w:rPr>
    </w:lvl>
    <w:lvl w:ilvl="7">
      <w:start w:val="1"/>
      <w:numFmt w:val="decimal"/>
      <w:pStyle w:val="Heading8"/>
      <w:lvlText w:val="%6.%7.%8"/>
      <w:lvlJc w:val="left"/>
      <w:pPr>
        <w:tabs>
          <w:tab w:val="num" w:pos="0"/>
        </w:tabs>
        <w:ind w:left="1440" w:hanging="1440"/>
      </w:pPr>
      <w:rPr>
        <w:rFonts w:asciiTheme="majorHAnsi" w:hAnsiTheme="majorHAnsi"/>
      </w:rPr>
    </w:lvl>
    <w:lvl w:ilvl="8">
      <w:start w:val="1"/>
      <w:numFmt w:val="decimal"/>
      <w:pStyle w:val="Heading9"/>
      <w:lvlText w:val="%6.%7.%8.%9"/>
      <w:lvlJc w:val="left"/>
      <w:pPr>
        <w:ind w:left="1440" w:hanging="1440"/>
      </w:pPr>
      <w:rPr>
        <w:rFonts w:asciiTheme="majorHAnsi" w:hAnsiTheme="majorHAnsi"/>
      </w:rPr>
    </w:lvl>
  </w:abstractNum>
  <w:abstractNum w:abstractNumId="9" w15:restartNumberingAfterBreak="0">
    <w:nsid w:val="FFFFFFFE"/>
    <w:multiLevelType w:val="singleLevel"/>
    <w:tmpl w:val="45844B8A"/>
    <w:lvl w:ilvl="0">
      <w:numFmt w:val="decimal"/>
      <w:lvlText w:val="*"/>
      <w:lvlJc w:val="left"/>
    </w:lvl>
  </w:abstractNum>
  <w:abstractNum w:abstractNumId="10" w15:restartNumberingAfterBreak="0">
    <w:nsid w:val="08350696"/>
    <w:multiLevelType w:val="hybridMultilevel"/>
    <w:tmpl w:val="8D4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E5068"/>
    <w:multiLevelType w:val="multilevel"/>
    <w:tmpl w:val="7C28A25A"/>
    <w:lvl w:ilvl="0">
      <w:start w:val="1"/>
      <w:numFmt w:val="decimal"/>
      <w:lvlRestart w:val="0"/>
      <w:pStyle w:val="ListNumber"/>
      <w:lvlText w:val="%1."/>
      <w:lvlJc w:val="left"/>
      <w:pPr>
        <w:tabs>
          <w:tab w:val="num" w:pos="288"/>
        </w:tabs>
        <w:ind w:left="288" w:hanging="288"/>
      </w:pPr>
      <w:rPr>
        <w:rFonts w:asciiTheme="minorHAnsi" w:hAnsiTheme="minorHAnsi"/>
        <w:vanish w:val="0"/>
      </w:rPr>
    </w:lvl>
    <w:lvl w:ilvl="1">
      <w:start w:val="1"/>
      <w:numFmt w:val="lowerLetter"/>
      <w:pStyle w:val="ListNumber2"/>
      <w:lvlText w:val="%2."/>
      <w:lvlJc w:val="left"/>
      <w:pPr>
        <w:tabs>
          <w:tab w:val="num" w:pos="288"/>
        </w:tabs>
        <w:ind w:left="288" w:hanging="288"/>
      </w:pPr>
      <w:rPr>
        <w:rFonts w:asciiTheme="minorHAnsi" w:hAnsiTheme="minorHAnsi"/>
      </w:rPr>
    </w:lvl>
    <w:lvl w:ilvl="2">
      <w:start w:val="1"/>
      <w:numFmt w:val="decimal"/>
      <w:lvlText w:val="%1.%2.%3."/>
      <w:lvlJc w:val="left"/>
      <w:pPr>
        <w:ind w:left="-216"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12" w15:restartNumberingAfterBreak="0">
    <w:nsid w:val="10274F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5067B5"/>
    <w:multiLevelType w:val="hybridMultilevel"/>
    <w:tmpl w:val="AFCEF060"/>
    <w:lvl w:ilvl="0" w:tplc="31341D1E">
      <w:start w:val="1"/>
      <w:numFmt w:val="bullet"/>
      <w:lvlText w:val=""/>
      <w:lvlJc w:val="left"/>
      <w:pPr>
        <w:tabs>
          <w:tab w:val="num" w:pos="720"/>
        </w:tabs>
        <w:ind w:left="720" w:hanging="360"/>
      </w:pPr>
      <w:rPr>
        <w:rFonts w:ascii="Symbol" w:hAnsi="Symbol" w:hint="default"/>
      </w:rPr>
    </w:lvl>
    <w:lvl w:ilvl="1" w:tplc="6CBCDC38">
      <w:start w:val="1"/>
      <w:numFmt w:val="decimal"/>
      <w:lvlText w:val="%2."/>
      <w:lvlJc w:val="left"/>
      <w:pPr>
        <w:tabs>
          <w:tab w:val="num" w:pos="1440"/>
        </w:tabs>
        <w:ind w:left="1440" w:hanging="360"/>
      </w:pPr>
    </w:lvl>
    <w:lvl w:ilvl="2" w:tplc="FEBC405C" w:tentative="1">
      <w:start w:val="1"/>
      <w:numFmt w:val="bullet"/>
      <w:lvlText w:val=""/>
      <w:lvlJc w:val="left"/>
      <w:pPr>
        <w:tabs>
          <w:tab w:val="num" w:pos="2160"/>
        </w:tabs>
        <w:ind w:left="2160" w:hanging="360"/>
      </w:pPr>
      <w:rPr>
        <w:rFonts w:ascii="Wingdings" w:hAnsi="Wingdings" w:hint="default"/>
      </w:rPr>
    </w:lvl>
    <w:lvl w:ilvl="3" w:tplc="8FAC3A66" w:tentative="1">
      <w:start w:val="1"/>
      <w:numFmt w:val="bullet"/>
      <w:lvlText w:val=""/>
      <w:lvlJc w:val="left"/>
      <w:pPr>
        <w:tabs>
          <w:tab w:val="num" w:pos="2880"/>
        </w:tabs>
        <w:ind w:left="2880" w:hanging="360"/>
      </w:pPr>
      <w:rPr>
        <w:rFonts w:ascii="Symbol" w:hAnsi="Symbol" w:hint="default"/>
      </w:rPr>
    </w:lvl>
    <w:lvl w:ilvl="4" w:tplc="D99010CA" w:tentative="1">
      <w:start w:val="1"/>
      <w:numFmt w:val="bullet"/>
      <w:lvlText w:val="o"/>
      <w:lvlJc w:val="left"/>
      <w:pPr>
        <w:tabs>
          <w:tab w:val="num" w:pos="3600"/>
        </w:tabs>
        <w:ind w:left="3600" w:hanging="360"/>
      </w:pPr>
      <w:rPr>
        <w:rFonts w:ascii="Courier New" w:hAnsi="Courier New" w:hint="default"/>
      </w:rPr>
    </w:lvl>
    <w:lvl w:ilvl="5" w:tplc="61904866" w:tentative="1">
      <w:start w:val="1"/>
      <w:numFmt w:val="bullet"/>
      <w:lvlText w:val=""/>
      <w:lvlJc w:val="left"/>
      <w:pPr>
        <w:tabs>
          <w:tab w:val="num" w:pos="4320"/>
        </w:tabs>
        <w:ind w:left="4320" w:hanging="360"/>
      </w:pPr>
      <w:rPr>
        <w:rFonts w:ascii="Wingdings" w:hAnsi="Wingdings" w:hint="default"/>
      </w:rPr>
    </w:lvl>
    <w:lvl w:ilvl="6" w:tplc="F2F659CC" w:tentative="1">
      <w:start w:val="1"/>
      <w:numFmt w:val="bullet"/>
      <w:lvlText w:val=""/>
      <w:lvlJc w:val="left"/>
      <w:pPr>
        <w:tabs>
          <w:tab w:val="num" w:pos="5040"/>
        </w:tabs>
        <w:ind w:left="5040" w:hanging="360"/>
      </w:pPr>
      <w:rPr>
        <w:rFonts w:ascii="Symbol" w:hAnsi="Symbol" w:hint="default"/>
      </w:rPr>
    </w:lvl>
    <w:lvl w:ilvl="7" w:tplc="3FFC2126" w:tentative="1">
      <w:start w:val="1"/>
      <w:numFmt w:val="bullet"/>
      <w:lvlText w:val="o"/>
      <w:lvlJc w:val="left"/>
      <w:pPr>
        <w:tabs>
          <w:tab w:val="num" w:pos="5760"/>
        </w:tabs>
        <w:ind w:left="5760" w:hanging="360"/>
      </w:pPr>
      <w:rPr>
        <w:rFonts w:ascii="Courier New" w:hAnsi="Courier New" w:hint="default"/>
      </w:rPr>
    </w:lvl>
    <w:lvl w:ilvl="8" w:tplc="180E32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EB4FA3"/>
    <w:multiLevelType w:val="multilevel"/>
    <w:tmpl w:val="D2440A7C"/>
    <w:lvl w:ilvl="0">
      <w:start w:val="1"/>
      <w:numFmt w:val="bullet"/>
      <w:lvlRestart w:val="0"/>
      <w:pStyle w:val="ListBullet"/>
      <w:lvlText w:val=""/>
      <w:lvlJc w:val="left"/>
      <w:pPr>
        <w:tabs>
          <w:tab w:val="num" w:pos="288"/>
        </w:tabs>
        <w:ind w:left="288" w:hanging="288"/>
      </w:pPr>
      <w:rPr>
        <w:rFonts w:ascii="Symbol" w:hAnsi="Symbol" w:hint="default"/>
      </w:rPr>
    </w:lvl>
    <w:lvl w:ilvl="1">
      <w:start w:val="1"/>
      <w:numFmt w:val="bullet"/>
      <w:pStyle w:val="ListBullet2"/>
      <w:lvlText w:val=""/>
      <w:lvlJc w:val="left"/>
      <w:pPr>
        <w:tabs>
          <w:tab w:val="num" w:pos="576"/>
        </w:tabs>
        <w:ind w:left="576" w:hanging="288"/>
      </w:pPr>
      <w:rPr>
        <w:rFonts w:ascii="Symbol" w:hAnsi="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08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800" w:hanging="360"/>
      </w:pPr>
      <w:rPr>
        <w:rFonts w:ascii="Symbol" w:hAnsi="Symbol" w:hint="default"/>
      </w:rPr>
    </w:lvl>
  </w:abstractNum>
  <w:abstractNum w:abstractNumId="15" w15:restartNumberingAfterBreak="0">
    <w:nsid w:val="209E74DD"/>
    <w:multiLevelType w:val="hybridMultilevel"/>
    <w:tmpl w:val="BCBE7C1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F">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A61A68"/>
    <w:multiLevelType w:val="hybridMultilevel"/>
    <w:tmpl w:val="22AEF516"/>
    <w:lvl w:ilvl="0" w:tplc="2182D832">
      <w:start w:val="1"/>
      <w:numFmt w:val="decimal"/>
      <w:lvlText w:val="%1."/>
      <w:lvlJc w:val="left"/>
      <w:pPr>
        <w:ind w:left="720" w:hanging="360"/>
      </w:pPr>
      <w:rPr>
        <w:rFonts w:hint="default"/>
      </w:rPr>
    </w:lvl>
    <w:lvl w:ilvl="1" w:tplc="754ED4A0" w:tentative="1">
      <w:start w:val="1"/>
      <w:numFmt w:val="lowerLetter"/>
      <w:lvlText w:val="%2."/>
      <w:lvlJc w:val="left"/>
      <w:pPr>
        <w:ind w:left="1440" w:hanging="360"/>
      </w:pPr>
    </w:lvl>
    <w:lvl w:ilvl="2" w:tplc="953208BC" w:tentative="1">
      <w:start w:val="1"/>
      <w:numFmt w:val="lowerRoman"/>
      <w:lvlText w:val="%3."/>
      <w:lvlJc w:val="right"/>
      <w:pPr>
        <w:ind w:left="2160" w:hanging="180"/>
      </w:pPr>
    </w:lvl>
    <w:lvl w:ilvl="3" w:tplc="85F0C494" w:tentative="1">
      <w:start w:val="1"/>
      <w:numFmt w:val="decimal"/>
      <w:lvlText w:val="%4."/>
      <w:lvlJc w:val="left"/>
      <w:pPr>
        <w:ind w:left="2880" w:hanging="360"/>
      </w:pPr>
    </w:lvl>
    <w:lvl w:ilvl="4" w:tplc="FF24C52C" w:tentative="1">
      <w:start w:val="1"/>
      <w:numFmt w:val="lowerLetter"/>
      <w:lvlText w:val="%5."/>
      <w:lvlJc w:val="left"/>
      <w:pPr>
        <w:ind w:left="3600" w:hanging="360"/>
      </w:pPr>
    </w:lvl>
    <w:lvl w:ilvl="5" w:tplc="D39CB248" w:tentative="1">
      <w:start w:val="1"/>
      <w:numFmt w:val="lowerRoman"/>
      <w:lvlText w:val="%6."/>
      <w:lvlJc w:val="right"/>
      <w:pPr>
        <w:ind w:left="4320" w:hanging="180"/>
      </w:pPr>
    </w:lvl>
    <w:lvl w:ilvl="6" w:tplc="0BD2E8D6" w:tentative="1">
      <w:start w:val="1"/>
      <w:numFmt w:val="decimal"/>
      <w:lvlText w:val="%7."/>
      <w:lvlJc w:val="left"/>
      <w:pPr>
        <w:ind w:left="5040" w:hanging="360"/>
      </w:pPr>
    </w:lvl>
    <w:lvl w:ilvl="7" w:tplc="F3440640" w:tentative="1">
      <w:start w:val="1"/>
      <w:numFmt w:val="lowerLetter"/>
      <w:lvlText w:val="%8."/>
      <w:lvlJc w:val="left"/>
      <w:pPr>
        <w:ind w:left="5760" w:hanging="360"/>
      </w:pPr>
    </w:lvl>
    <w:lvl w:ilvl="8" w:tplc="29ECCB1C" w:tentative="1">
      <w:start w:val="1"/>
      <w:numFmt w:val="lowerRoman"/>
      <w:lvlText w:val="%9."/>
      <w:lvlJc w:val="right"/>
      <w:pPr>
        <w:ind w:left="6480" w:hanging="180"/>
      </w:pPr>
    </w:lvl>
  </w:abstractNum>
  <w:abstractNum w:abstractNumId="18" w15:restartNumberingAfterBreak="0">
    <w:nsid w:val="24EB7F05"/>
    <w:multiLevelType w:val="hybridMultilevel"/>
    <w:tmpl w:val="4D4CDA7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52E0082"/>
    <w:multiLevelType w:val="hybridMultilevel"/>
    <w:tmpl w:val="41F23548"/>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6665744"/>
    <w:multiLevelType w:val="hybridMultilevel"/>
    <w:tmpl w:val="997EE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2" w15:restartNumberingAfterBreak="0">
    <w:nsid w:val="29E86905"/>
    <w:multiLevelType w:val="hybridMultilevel"/>
    <w:tmpl w:val="46F8F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B37AE5"/>
    <w:multiLevelType w:val="hybridMultilevel"/>
    <w:tmpl w:val="0EB0E76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3A064389"/>
    <w:multiLevelType w:val="hybridMultilevel"/>
    <w:tmpl w:val="3D84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C20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7C291D"/>
    <w:multiLevelType w:val="hybridMultilevel"/>
    <w:tmpl w:val="EEF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26B5C"/>
    <w:multiLevelType w:val="hybridMultilevel"/>
    <w:tmpl w:val="DF3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A408D"/>
    <w:multiLevelType w:val="hybridMultilevel"/>
    <w:tmpl w:val="0E18301E"/>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63033FC1"/>
    <w:multiLevelType w:val="hybridMultilevel"/>
    <w:tmpl w:val="097E6EA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6D687F39"/>
    <w:multiLevelType w:val="hybridMultilevel"/>
    <w:tmpl w:val="07E2DC4C"/>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6C199A"/>
    <w:multiLevelType w:val="hybridMultilevel"/>
    <w:tmpl w:val="997EEFBC"/>
    <w:lvl w:ilvl="0" w:tplc="04090001">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1F337A9"/>
    <w:multiLevelType w:val="hybridMultilevel"/>
    <w:tmpl w:val="1FE4F3FE"/>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B7137"/>
    <w:multiLevelType w:val="hybridMultilevel"/>
    <w:tmpl w:val="1F74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1440A"/>
    <w:multiLevelType w:val="hybridMultilevel"/>
    <w:tmpl w:val="FDA8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A055F"/>
    <w:multiLevelType w:val="hybridMultilevel"/>
    <w:tmpl w:val="76AA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90A40"/>
    <w:multiLevelType w:val="hybridMultilevel"/>
    <w:tmpl w:val="E06413FE"/>
    <w:lvl w:ilvl="0" w:tplc="0409000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AF47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E33F2A"/>
    <w:multiLevelType w:val="hybridMultilevel"/>
    <w:tmpl w:val="5296BD80"/>
    <w:lvl w:ilvl="0" w:tplc="04090001">
      <w:start w:val="1"/>
      <w:numFmt w:val="decimal"/>
      <w:lvlText w:val="%1."/>
      <w:lvlJc w:val="left"/>
      <w:pPr>
        <w:ind w:left="394" w:hanging="360"/>
      </w:pPr>
      <w:rPr>
        <w:rFonts w:hint="default"/>
      </w:rPr>
    </w:lvl>
    <w:lvl w:ilvl="1" w:tplc="04090003" w:tentative="1">
      <w:start w:val="1"/>
      <w:numFmt w:val="lowerLetter"/>
      <w:lvlText w:val="%2."/>
      <w:lvlJc w:val="left"/>
      <w:pPr>
        <w:ind w:left="1114" w:hanging="360"/>
      </w:pPr>
    </w:lvl>
    <w:lvl w:ilvl="2" w:tplc="04090005" w:tentative="1">
      <w:start w:val="1"/>
      <w:numFmt w:val="lowerRoman"/>
      <w:lvlText w:val="%3."/>
      <w:lvlJc w:val="right"/>
      <w:pPr>
        <w:ind w:left="1834" w:hanging="180"/>
      </w:pPr>
    </w:lvl>
    <w:lvl w:ilvl="3" w:tplc="04090001" w:tentative="1">
      <w:start w:val="1"/>
      <w:numFmt w:val="decimal"/>
      <w:lvlText w:val="%4."/>
      <w:lvlJc w:val="left"/>
      <w:pPr>
        <w:ind w:left="2554" w:hanging="360"/>
      </w:pPr>
    </w:lvl>
    <w:lvl w:ilvl="4" w:tplc="04090003" w:tentative="1">
      <w:start w:val="1"/>
      <w:numFmt w:val="lowerLetter"/>
      <w:lvlText w:val="%5."/>
      <w:lvlJc w:val="left"/>
      <w:pPr>
        <w:ind w:left="3274" w:hanging="360"/>
      </w:pPr>
    </w:lvl>
    <w:lvl w:ilvl="5" w:tplc="04090005" w:tentative="1">
      <w:start w:val="1"/>
      <w:numFmt w:val="lowerRoman"/>
      <w:lvlText w:val="%6."/>
      <w:lvlJc w:val="right"/>
      <w:pPr>
        <w:ind w:left="3994" w:hanging="180"/>
      </w:pPr>
    </w:lvl>
    <w:lvl w:ilvl="6" w:tplc="04090001" w:tentative="1">
      <w:start w:val="1"/>
      <w:numFmt w:val="decimal"/>
      <w:lvlText w:val="%7."/>
      <w:lvlJc w:val="left"/>
      <w:pPr>
        <w:ind w:left="4714" w:hanging="360"/>
      </w:pPr>
    </w:lvl>
    <w:lvl w:ilvl="7" w:tplc="04090003" w:tentative="1">
      <w:start w:val="1"/>
      <w:numFmt w:val="lowerLetter"/>
      <w:lvlText w:val="%8."/>
      <w:lvlJc w:val="left"/>
      <w:pPr>
        <w:ind w:left="5434" w:hanging="360"/>
      </w:pPr>
    </w:lvl>
    <w:lvl w:ilvl="8" w:tplc="04090005" w:tentative="1">
      <w:start w:val="1"/>
      <w:numFmt w:val="lowerRoman"/>
      <w:lvlText w:val="%9."/>
      <w:lvlJc w:val="right"/>
      <w:pPr>
        <w:ind w:left="6154" w:hanging="180"/>
      </w:pPr>
    </w:lvl>
  </w:abstractNum>
  <w:num w:numId="1" w16cid:durableId="806363787">
    <w:abstractNumId w:val="8"/>
  </w:num>
  <w:num w:numId="2" w16cid:durableId="750660826">
    <w:abstractNumId w:val="17"/>
  </w:num>
  <w:num w:numId="3" w16cid:durableId="295532225">
    <w:abstractNumId w:val="30"/>
  </w:num>
  <w:num w:numId="4" w16cid:durableId="1202861552">
    <w:abstractNumId w:val="18"/>
  </w:num>
  <w:num w:numId="5" w16cid:durableId="1988901170">
    <w:abstractNumId w:val="41"/>
  </w:num>
  <w:num w:numId="6" w16cid:durableId="1709140859">
    <w:abstractNumId w:val="25"/>
  </w:num>
  <w:num w:numId="7" w16cid:durableId="1728062801">
    <w:abstractNumId w:val="21"/>
  </w:num>
  <w:num w:numId="8" w16cid:durableId="747267579">
    <w:abstractNumId w:val="28"/>
  </w:num>
  <w:num w:numId="9" w16cid:durableId="1873225865">
    <w:abstractNumId w:val="31"/>
  </w:num>
  <w:num w:numId="10" w16cid:durableId="1038318904">
    <w:abstractNumId w:val="22"/>
  </w:num>
  <w:num w:numId="11" w16cid:durableId="1704288570">
    <w:abstractNumId w:val="16"/>
  </w:num>
  <w:num w:numId="12" w16cid:durableId="634718036">
    <w:abstractNumId w:val="39"/>
  </w:num>
  <w:num w:numId="13" w16cid:durableId="1684820176">
    <w:abstractNumId w:val="33"/>
  </w:num>
  <w:num w:numId="14" w16cid:durableId="1554807692">
    <w:abstractNumId w:val="13"/>
  </w:num>
  <w:num w:numId="15" w16cid:durableId="588732195">
    <w:abstractNumId w:val="19"/>
  </w:num>
  <w:num w:numId="16" w16cid:durableId="1878816201">
    <w:abstractNumId w:val="23"/>
  </w:num>
  <w:num w:numId="17" w16cid:durableId="278028536">
    <w:abstractNumId w:val="34"/>
  </w:num>
  <w:num w:numId="18" w16cid:durableId="1856797757">
    <w:abstractNumId w:val="9"/>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165369352">
    <w:abstractNumId w:val="35"/>
  </w:num>
  <w:num w:numId="20" w16cid:durableId="207573511">
    <w:abstractNumId w:val="20"/>
  </w:num>
  <w:num w:numId="21" w16cid:durableId="740254036">
    <w:abstractNumId w:val="14"/>
  </w:num>
  <w:num w:numId="22" w16cid:durableId="1553617440">
    <w:abstractNumId w:val="7"/>
  </w:num>
  <w:num w:numId="23" w16cid:durableId="875241061">
    <w:abstractNumId w:val="11"/>
  </w:num>
  <w:num w:numId="24" w16cid:durableId="1604261074">
    <w:abstractNumId w:val="3"/>
  </w:num>
  <w:num w:numId="25" w16cid:durableId="830372826">
    <w:abstractNumId w:val="26"/>
  </w:num>
  <w:num w:numId="26" w16cid:durableId="222647035">
    <w:abstractNumId w:val="40"/>
  </w:num>
  <w:num w:numId="27" w16cid:durableId="845948726">
    <w:abstractNumId w:val="12"/>
  </w:num>
  <w:num w:numId="28" w16cid:durableId="13306649">
    <w:abstractNumId w:val="6"/>
  </w:num>
  <w:num w:numId="29" w16cid:durableId="1381785457">
    <w:abstractNumId w:val="5"/>
  </w:num>
  <w:num w:numId="30" w16cid:durableId="126970204">
    <w:abstractNumId w:val="4"/>
  </w:num>
  <w:num w:numId="31" w16cid:durableId="935139211">
    <w:abstractNumId w:val="2"/>
  </w:num>
  <w:num w:numId="32" w16cid:durableId="1429236515">
    <w:abstractNumId w:val="1"/>
  </w:num>
  <w:num w:numId="33" w16cid:durableId="473378488">
    <w:abstractNumId w:val="0"/>
  </w:num>
  <w:num w:numId="34" w16cid:durableId="1614288243">
    <w:abstractNumId w:val="15"/>
  </w:num>
  <w:num w:numId="35" w16cid:durableId="102966563">
    <w:abstractNumId w:val="37"/>
  </w:num>
  <w:num w:numId="36" w16cid:durableId="372270187">
    <w:abstractNumId w:val="29"/>
  </w:num>
  <w:num w:numId="37" w16cid:durableId="1711370178">
    <w:abstractNumId w:val="24"/>
  </w:num>
  <w:num w:numId="38" w16cid:durableId="357001991">
    <w:abstractNumId w:val="10"/>
  </w:num>
  <w:num w:numId="39" w16cid:durableId="1661077057">
    <w:abstractNumId w:val="27"/>
  </w:num>
  <w:num w:numId="40" w16cid:durableId="1141650502">
    <w:abstractNumId w:val="32"/>
  </w:num>
  <w:num w:numId="41" w16cid:durableId="1950580354">
    <w:abstractNumId w:val="36"/>
  </w:num>
  <w:num w:numId="42" w16cid:durableId="5661125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252C8"/>
    <w:rsid w:val="0004373C"/>
    <w:rsid w:val="00076F9F"/>
    <w:rsid w:val="00096260"/>
    <w:rsid w:val="000B4EE7"/>
    <w:rsid w:val="00113D5F"/>
    <w:rsid w:val="00136118"/>
    <w:rsid w:val="00152185"/>
    <w:rsid w:val="001732A3"/>
    <w:rsid w:val="00186EAC"/>
    <w:rsid w:val="00213CA5"/>
    <w:rsid w:val="00232BC6"/>
    <w:rsid w:val="0023625C"/>
    <w:rsid w:val="00251194"/>
    <w:rsid w:val="00255F17"/>
    <w:rsid w:val="00264D02"/>
    <w:rsid w:val="00264E7B"/>
    <w:rsid w:val="002829B0"/>
    <w:rsid w:val="00282AB2"/>
    <w:rsid w:val="00286627"/>
    <w:rsid w:val="002E2374"/>
    <w:rsid w:val="003060BD"/>
    <w:rsid w:val="0032237B"/>
    <w:rsid w:val="003429D5"/>
    <w:rsid w:val="00355FCB"/>
    <w:rsid w:val="00364707"/>
    <w:rsid w:val="003738D2"/>
    <w:rsid w:val="00394BEF"/>
    <w:rsid w:val="00395F0A"/>
    <w:rsid w:val="00397527"/>
    <w:rsid w:val="003B02BA"/>
    <w:rsid w:val="003E6EE7"/>
    <w:rsid w:val="00402F90"/>
    <w:rsid w:val="00437EA2"/>
    <w:rsid w:val="004A68A9"/>
    <w:rsid w:val="004B789B"/>
    <w:rsid w:val="004C6FA4"/>
    <w:rsid w:val="004E1F2C"/>
    <w:rsid w:val="005478F2"/>
    <w:rsid w:val="00570708"/>
    <w:rsid w:val="00574EB1"/>
    <w:rsid w:val="005C1CDA"/>
    <w:rsid w:val="005F509E"/>
    <w:rsid w:val="0063009D"/>
    <w:rsid w:val="00630577"/>
    <w:rsid w:val="00634EA6"/>
    <w:rsid w:val="00696C2B"/>
    <w:rsid w:val="006D61B5"/>
    <w:rsid w:val="006E6B0C"/>
    <w:rsid w:val="006F41A9"/>
    <w:rsid w:val="00706305"/>
    <w:rsid w:val="0071391B"/>
    <w:rsid w:val="0072379D"/>
    <w:rsid w:val="00747E4E"/>
    <w:rsid w:val="0076492F"/>
    <w:rsid w:val="0079052B"/>
    <w:rsid w:val="00794F79"/>
    <w:rsid w:val="007C1C82"/>
    <w:rsid w:val="007C4CB4"/>
    <w:rsid w:val="007C658E"/>
    <w:rsid w:val="007C7E42"/>
    <w:rsid w:val="007D3395"/>
    <w:rsid w:val="0080248A"/>
    <w:rsid w:val="00804898"/>
    <w:rsid w:val="0083615D"/>
    <w:rsid w:val="00841AAD"/>
    <w:rsid w:val="00851BC7"/>
    <w:rsid w:val="008807AB"/>
    <w:rsid w:val="008C0327"/>
    <w:rsid w:val="008D4E89"/>
    <w:rsid w:val="008E10CB"/>
    <w:rsid w:val="008E778E"/>
    <w:rsid w:val="008F6012"/>
    <w:rsid w:val="009B1197"/>
    <w:rsid w:val="009D2977"/>
    <w:rsid w:val="00A02E70"/>
    <w:rsid w:val="00A66910"/>
    <w:rsid w:val="00A75284"/>
    <w:rsid w:val="00A8531E"/>
    <w:rsid w:val="00A90253"/>
    <w:rsid w:val="00A97821"/>
    <w:rsid w:val="00AC45C0"/>
    <w:rsid w:val="00B12D18"/>
    <w:rsid w:val="00B67287"/>
    <w:rsid w:val="00B71696"/>
    <w:rsid w:val="00B96ABE"/>
    <w:rsid w:val="00BC2CAA"/>
    <w:rsid w:val="00BC37FC"/>
    <w:rsid w:val="00BC778E"/>
    <w:rsid w:val="00BD670B"/>
    <w:rsid w:val="00BF6FD8"/>
    <w:rsid w:val="00C26EC5"/>
    <w:rsid w:val="00C37F31"/>
    <w:rsid w:val="00C42CA1"/>
    <w:rsid w:val="00C615E7"/>
    <w:rsid w:val="00C72031"/>
    <w:rsid w:val="00C82F72"/>
    <w:rsid w:val="00CE4900"/>
    <w:rsid w:val="00D068F2"/>
    <w:rsid w:val="00D444DC"/>
    <w:rsid w:val="00D80BF6"/>
    <w:rsid w:val="00DA6B51"/>
    <w:rsid w:val="00DB12A7"/>
    <w:rsid w:val="00E0699C"/>
    <w:rsid w:val="00E328FB"/>
    <w:rsid w:val="00E90847"/>
    <w:rsid w:val="00E9545F"/>
    <w:rsid w:val="00ED0E9D"/>
    <w:rsid w:val="00ED65A2"/>
    <w:rsid w:val="00EF050A"/>
    <w:rsid w:val="00F16567"/>
    <w:rsid w:val="00F27FC3"/>
    <w:rsid w:val="00F97775"/>
    <w:rsid w:val="00FC5D31"/>
    <w:rsid w:val="00FE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B0CFC60"/>
  <w15:docId w15:val="{8AF557D3-CA0D-4D00-A266-D57CAED0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E10CB"/>
    <w:pPr>
      <w:keepNext/>
      <w:keepLines/>
      <w:pageBreakBefore/>
      <w:numPr>
        <w:numId w:val="1"/>
      </w:numPr>
      <w:overflowPunct w:val="0"/>
      <w:autoSpaceDE w:val="0"/>
      <w:autoSpaceDN w:val="0"/>
      <w:adjustRightInd w:val="0"/>
      <w:spacing w:before="240" w:after="120"/>
      <w:jc w:val="both"/>
      <w:textAlignment w:val="baseline"/>
      <w:outlineLvl w:val="0"/>
    </w:pPr>
    <w:rPr>
      <w:rFonts w:ascii="Tahoma" w:hAnsi="Tahoma"/>
      <w:b/>
      <w:caps/>
      <w:szCs w:val="20"/>
    </w:rPr>
  </w:style>
  <w:style w:type="paragraph" w:styleId="Heading2">
    <w:name w:val="heading 2"/>
    <w:basedOn w:val="Normal"/>
    <w:next w:val="Normal"/>
    <w:qFormat/>
    <w:rsid w:val="008E10CB"/>
    <w:pPr>
      <w:keepNext/>
      <w:keepLines/>
      <w:numPr>
        <w:ilvl w:val="1"/>
        <w:numId w:val="1"/>
      </w:numPr>
      <w:overflowPunct w:val="0"/>
      <w:autoSpaceDE w:val="0"/>
      <w:autoSpaceDN w:val="0"/>
      <w:adjustRightInd w:val="0"/>
      <w:spacing w:before="120" w:after="120"/>
      <w:jc w:val="both"/>
      <w:textAlignment w:val="baseline"/>
      <w:outlineLvl w:val="1"/>
    </w:pPr>
    <w:rPr>
      <w:rFonts w:ascii="Tahoma" w:hAnsi="Tahoma"/>
      <w:b/>
      <w:caps/>
      <w:sz w:val="22"/>
      <w:szCs w:val="20"/>
    </w:rPr>
  </w:style>
  <w:style w:type="paragraph" w:styleId="Heading3">
    <w:name w:val="heading 3"/>
    <w:basedOn w:val="Normal"/>
    <w:next w:val="Normal"/>
    <w:link w:val="Heading3Char"/>
    <w:uiPriority w:val="9"/>
    <w:unhideWhenUsed/>
    <w:qFormat/>
    <w:rsid w:val="008E10C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E10C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8E10C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8E10CB"/>
    <w:pPr>
      <w:numPr>
        <w:ilvl w:val="5"/>
        <w:numId w:val="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8E10CB"/>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E10CB"/>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8E10C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semiHidden/>
    <w:rPr>
      <w:rFonts w:ascii="Tahoma" w:hAnsi="Tahoma"/>
      <w:b/>
    </w:rPr>
  </w:style>
  <w:style w:type="paragraph" w:customStyle="1" w:styleId="Description">
    <w:name w:val="Description"/>
    <w:basedOn w:val="Normal"/>
    <w:semiHidden/>
    <w:pPr>
      <w:overflowPunct w:val="0"/>
      <w:autoSpaceDE w:val="0"/>
      <w:autoSpaceDN w:val="0"/>
      <w:adjustRightInd w:val="0"/>
      <w:spacing w:before="60" w:after="60"/>
      <w:jc w:val="both"/>
      <w:textAlignment w:val="baseline"/>
    </w:pPr>
    <w:rPr>
      <w:sz w:val="22"/>
      <w:szCs w:val="20"/>
    </w:rPr>
  </w:style>
  <w:style w:type="paragraph" w:styleId="Header">
    <w:name w:val="header"/>
    <w:basedOn w:val="Normal"/>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semiHidden/>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link w:val="BodyTextChar"/>
    <w:semiHidden/>
    <w:pPr>
      <w:jc w:val="both"/>
    </w:pPr>
    <w:rPr>
      <w:rFonts w:ascii="Tahoma" w:hAnsi="Tahoma" w:cs="Tahoma"/>
      <w:sz w:val="20"/>
    </w:rPr>
  </w:style>
  <w:style w:type="table" w:styleId="TableGrid">
    <w:name w:val="Table Grid"/>
    <w:basedOn w:val="TableNormal"/>
    <w:uiPriority w:val="59"/>
    <w:semiHidden/>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semiHidden/>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paragraph" w:styleId="ListBullet">
    <w:name w:val="List Bullet"/>
    <w:basedOn w:val="Normal"/>
    <w:uiPriority w:val="99"/>
    <w:unhideWhenUsed/>
    <w:rsid w:val="008E10CB"/>
    <w:pPr>
      <w:numPr>
        <w:numId w:val="21"/>
      </w:numPr>
      <w:contextualSpacing/>
    </w:pPr>
  </w:style>
  <w:style w:type="paragraph" w:styleId="ListBullet2">
    <w:name w:val="List Bullet 2"/>
    <w:basedOn w:val="Normal"/>
    <w:uiPriority w:val="99"/>
    <w:unhideWhenUsed/>
    <w:rsid w:val="008E10CB"/>
    <w:pPr>
      <w:numPr>
        <w:ilvl w:val="1"/>
        <w:numId w:val="21"/>
      </w:numPr>
      <w:contextualSpacing/>
    </w:pPr>
  </w:style>
  <w:style w:type="paragraph" w:styleId="ListNumber">
    <w:name w:val="List Number"/>
    <w:basedOn w:val="Normal"/>
    <w:uiPriority w:val="99"/>
    <w:unhideWhenUsed/>
    <w:rsid w:val="008E10CB"/>
    <w:pPr>
      <w:numPr>
        <w:numId w:val="23"/>
      </w:numPr>
      <w:contextualSpacing/>
    </w:pPr>
  </w:style>
  <w:style w:type="paragraph" w:styleId="ListNumber2">
    <w:name w:val="List Number 2"/>
    <w:basedOn w:val="Normal"/>
    <w:uiPriority w:val="99"/>
    <w:unhideWhenUsed/>
    <w:rsid w:val="008E10CB"/>
    <w:pPr>
      <w:numPr>
        <w:ilvl w:val="1"/>
        <w:numId w:val="23"/>
      </w:numPr>
      <w:contextualSpacing/>
    </w:pPr>
  </w:style>
  <w:style w:type="character" w:customStyle="1" w:styleId="Heading3Char">
    <w:name w:val="Heading 3 Char"/>
    <w:basedOn w:val="DefaultParagraphFont"/>
    <w:link w:val="Heading3"/>
    <w:uiPriority w:val="9"/>
    <w:semiHidden/>
    <w:rsid w:val="008E1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E10C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E10C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E10C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8E10C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E10C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E10CB"/>
    <w:rPr>
      <w:rFonts w:asciiTheme="majorHAnsi" w:eastAsiaTheme="majorEastAsia" w:hAnsiTheme="majorHAnsi" w:cstheme="majorBidi"/>
      <w:sz w:val="22"/>
      <w:szCs w:val="22"/>
      <w:lang w:eastAsia="en-US"/>
    </w:rPr>
  </w:style>
  <w:style w:type="numbering" w:styleId="111111">
    <w:name w:val="Outline List 2"/>
    <w:basedOn w:val="NoList"/>
    <w:uiPriority w:val="99"/>
    <w:semiHidden/>
    <w:unhideWhenUsed/>
    <w:rsid w:val="008E10CB"/>
    <w:pPr>
      <w:numPr>
        <w:numId w:val="25"/>
      </w:numPr>
    </w:pPr>
  </w:style>
  <w:style w:type="numbering" w:styleId="1ai">
    <w:name w:val="Outline List 1"/>
    <w:basedOn w:val="NoList"/>
    <w:uiPriority w:val="99"/>
    <w:semiHidden/>
    <w:unhideWhenUsed/>
    <w:rsid w:val="008E10CB"/>
    <w:pPr>
      <w:numPr>
        <w:numId w:val="26"/>
      </w:numPr>
    </w:pPr>
  </w:style>
  <w:style w:type="numbering" w:styleId="ArticleSection">
    <w:name w:val="Outline List 3"/>
    <w:basedOn w:val="NoList"/>
    <w:uiPriority w:val="99"/>
    <w:semiHidden/>
    <w:unhideWhenUsed/>
    <w:rsid w:val="008E10CB"/>
    <w:pPr>
      <w:numPr>
        <w:numId w:val="27"/>
      </w:numPr>
    </w:pPr>
  </w:style>
  <w:style w:type="paragraph" w:styleId="BalloonText">
    <w:name w:val="Balloon Text"/>
    <w:basedOn w:val="Normal"/>
    <w:link w:val="BalloonTextChar"/>
    <w:uiPriority w:val="99"/>
    <w:semiHidden/>
    <w:unhideWhenUsed/>
    <w:rsid w:val="008E10CB"/>
    <w:rPr>
      <w:rFonts w:ascii="Tahoma" w:hAnsi="Tahoma" w:cs="Tahoma"/>
      <w:sz w:val="16"/>
      <w:szCs w:val="16"/>
    </w:rPr>
  </w:style>
  <w:style w:type="character" w:customStyle="1" w:styleId="BalloonTextChar">
    <w:name w:val="Balloon Text Char"/>
    <w:basedOn w:val="DefaultParagraphFont"/>
    <w:link w:val="BalloonText"/>
    <w:uiPriority w:val="99"/>
    <w:semiHidden/>
    <w:rsid w:val="008E10CB"/>
    <w:rPr>
      <w:rFonts w:ascii="Tahoma" w:hAnsi="Tahoma" w:cs="Tahoma"/>
      <w:sz w:val="16"/>
      <w:szCs w:val="16"/>
      <w:lang w:eastAsia="en-US"/>
    </w:rPr>
  </w:style>
  <w:style w:type="paragraph" w:styleId="Bibliography">
    <w:name w:val="Bibliography"/>
    <w:basedOn w:val="Normal"/>
    <w:next w:val="Normal"/>
    <w:uiPriority w:val="37"/>
    <w:semiHidden/>
    <w:unhideWhenUsed/>
    <w:rsid w:val="008E10CB"/>
  </w:style>
  <w:style w:type="paragraph" w:styleId="BlockText">
    <w:name w:val="Block Text"/>
    <w:basedOn w:val="Normal"/>
    <w:uiPriority w:val="99"/>
    <w:semiHidden/>
    <w:unhideWhenUsed/>
    <w:rsid w:val="008E10CB"/>
    <w:pPr>
      <w:spacing w:after="120"/>
      <w:ind w:left="1440" w:right="1440"/>
    </w:pPr>
  </w:style>
  <w:style w:type="paragraph" w:styleId="BodyText2">
    <w:name w:val="Body Text 2"/>
    <w:basedOn w:val="Normal"/>
    <w:link w:val="BodyText2Char"/>
    <w:uiPriority w:val="99"/>
    <w:semiHidden/>
    <w:unhideWhenUsed/>
    <w:rsid w:val="008E10CB"/>
    <w:pPr>
      <w:spacing w:after="120" w:line="480" w:lineRule="auto"/>
    </w:pPr>
  </w:style>
  <w:style w:type="character" w:customStyle="1" w:styleId="BodyText2Char">
    <w:name w:val="Body Text 2 Char"/>
    <w:basedOn w:val="DefaultParagraphFont"/>
    <w:link w:val="BodyText2"/>
    <w:uiPriority w:val="99"/>
    <w:semiHidden/>
    <w:rsid w:val="008E10CB"/>
    <w:rPr>
      <w:sz w:val="24"/>
      <w:szCs w:val="24"/>
      <w:lang w:eastAsia="en-US"/>
    </w:rPr>
  </w:style>
  <w:style w:type="paragraph" w:styleId="BodyText3">
    <w:name w:val="Body Text 3"/>
    <w:basedOn w:val="Normal"/>
    <w:link w:val="BodyText3Char"/>
    <w:uiPriority w:val="99"/>
    <w:semiHidden/>
    <w:unhideWhenUsed/>
    <w:rsid w:val="008E10CB"/>
    <w:pPr>
      <w:spacing w:after="120"/>
    </w:pPr>
    <w:rPr>
      <w:sz w:val="16"/>
      <w:szCs w:val="16"/>
    </w:rPr>
  </w:style>
  <w:style w:type="character" w:customStyle="1" w:styleId="BodyText3Char">
    <w:name w:val="Body Text 3 Char"/>
    <w:basedOn w:val="DefaultParagraphFont"/>
    <w:link w:val="BodyText3"/>
    <w:uiPriority w:val="99"/>
    <w:semiHidden/>
    <w:rsid w:val="008E10CB"/>
    <w:rPr>
      <w:sz w:val="16"/>
      <w:szCs w:val="16"/>
      <w:lang w:eastAsia="en-US"/>
    </w:rPr>
  </w:style>
  <w:style w:type="paragraph" w:styleId="BodyTextFirstIndent">
    <w:name w:val="Body Text First Indent"/>
    <w:basedOn w:val="BodyText"/>
    <w:link w:val="BodyTextFirstIndentChar"/>
    <w:uiPriority w:val="99"/>
    <w:semiHidden/>
    <w:unhideWhenUsed/>
    <w:rsid w:val="008E10CB"/>
    <w:pPr>
      <w:spacing w:after="120"/>
      <w:ind w:firstLine="210"/>
      <w:jc w:val="left"/>
    </w:pPr>
    <w:rPr>
      <w:rFonts w:ascii="Times New Roman" w:hAnsi="Times New Roman" w:cs="Times New Roman"/>
      <w:sz w:val="24"/>
    </w:rPr>
  </w:style>
  <w:style w:type="character" w:customStyle="1" w:styleId="BodyTextChar">
    <w:name w:val="Body Text Char"/>
    <w:basedOn w:val="DefaultParagraphFont"/>
    <w:link w:val="BodyText"/>
    <w:semiHidden/>
    <w:rsid w:val="008E10CB"/>
    <w:rPr>
      <w:rFonts w:ascii="Tahoma" w:hAnsi="Tahoma" w:cs="Tahoma"/>
      <w:szCs w:val="24"/>
      <w:lang w:eastAsia="en-US"/>
    </w:rPr>
  </w:style>
  <w:style w:type="character" w:customStyle="1" w:styleId="BodyTextFirstIndentChar">
    <w:name w:val="Body Text First Indent Char"/>
    <w:basedOn w:val="BodyTextChar"/>
    <w:link w:val="BodyTextFirstIndent"/>
    <w:uiPriority w:val="99"/>
    <w:semiHidden/>
    <w:rsid w:val="008E10CB"/>
    <w:rPr>
      <w:rFonts w:ascii="Tahoma" w:hAnsi="Tahoma" w:cs="Tahoma"/>
      <w:sz w:val="24"/>
      <w:szCs w:val="24"/>
      <w:lang w:eastAsia="en-US"/>
    </w:rPr>
  </w:style>
  <w:style w:type="paragraph" w:styleId="BodyTextIndent">
    <w:name w:val="Body Text Indent"/>
    <w:basedOn w:val="Normal"/>
    <w:link w:val="BodyTextIndentChar"/>
    <w:uiPriority w:val="99"/>
    <w:semiHidden/>
    <w:unhideWhenUsed/>
    <w:rsid w:val="008E10CB"/>
    <w:pPr>
      <w:spacing w:after="120"/>
      <w:ind w:left="283"/>
    </w:pPr>
  </w:style>
  <w:style w:type="character" w:customStyle="1" w:styleId="BodyTextIndentChar">
    <w:name w:val="Body Text Indent Char"/>
    <w:basedOn w:val="DefaultParagraphFont"/>
    <w:link w:val="BodyTextIndent"/>
    <w:uiPriority w:val="99"/>
    <w:semiHidden/>
    <w:rsid w:val="008E10CB"/>
    <w:rPr>
      <w:sz w:val="24"/>
      <w:szCs w:val="24"/>
      <w:lang w:eastAsia="en-US"/>
    </w:rPr>
  </w:style>
  <w:style w:type="paragraph" w:styleId="BodyTextFirstIndent2">
    <w:name w:val="Body Text First Indent 2"/>
    <w:basedOn w:val="BodyTextIndent"/>
    <w:link w:val="BodyTextFirstIndent2Char"/>
    <w:uiPriority w:val="99"/>
    <w:semiHidden/>
    <w:unhideWhenUsed/>
    <w:rsid w:val="008E10CB"/>
    <w:pPr>
      <w:ind w:firstLine="210"/>
    </w:pPr>
  </w:style>
  <w:style w:type="character" w:customStyle="1" w:styleId="BodyTextFirstIndent2Char">
    <w:name w:val="Body Text First Indent 2 Char"/>
    <w:basedOn w:val="BodyTextIndentChar"/>
    <w:link w:val="BodyTextFirstIndent2"/>
    <w:uiPriority w:val="99"/>
    <w:semiHidden/>
    <w:rsid w:val="008E10CB"/>
    <w:rPr>
      <w:sz w:val="24"/>
      <w:szCs w:val="24"/>
      <w:lang w:eastAsia="en-US"/>
    </w:rPr>
  </w:style>
  <w:style w:type="paragraph" w:styleId="BodyTextIndent2">
    <w:name w:val="Body Text Indent 2"/>
    <w:basedOn w:val="Normal"/>
    <w:link w:val="BodyTextIndent2Char"/>
    <w:uiPriority w:val="99"/>
    <w:semiHidden/>
    <w:unhideWhenUsed/>
    <w:rsid w:val="008E10CB"/>
    <w:pPr>
      <w:spacing w:after="120" w:line="480" w:lineRule="auto"/>
      <w:ind w:left="283"/>
    </w:pPr>
  </w:style>
  <w:style w:type="character" w:customStyle="1" w:styleId="BodyTextIndent2Char">
    <w:name w:val="Body Text Indent 2 Char"/>
    <w:basedOn w:val="DefaultParagraphFont"/>
    <w:link w:val="BodyTextIndent2"/>
    <w:uiPriority w:val="99"/>
    <w:semiHidden/>
    <w:rsid w:val="008E10CB"/>
    <w:rPr>
      <w:sz w:val="24"/>
      <w:szCs w:val="24"/>
      <w:lang w:eastAsia="en-US"/>
    </w:rPr>
  </w:style>
  <w:style w:type="paragraph" w:styleId="BodyTextIndent3">
    <w:name w:val="Body Text Indent 3"/>
    <w:basedOn w:val="Normal"/>
    <w:link w:val="BodyTextIndent3Char"/>
    <w:uiPriority w:val="99"/>
    <w:semiHidden/>
    <w:unhideWhenUsed/>
    <w:rsid w:val="008E10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10CB"/>
    <w:rPr>
      <w:sz w:val="16"/>
      <w:szCs w:val="16"/>
      <w:lang w:eastAsia="en-US"/>
    </w:rPr>
  </w:style>
  <w:style w:type="character" w:styleId="BookTitle">
    <w:name w:val="Book Title"/>
    <w:basedOn w:val="DefaultParagraphFont"/>
    <w:uiPriority w:val="33"/>
    <w:semiHidden/>
    <w:qFormat/>
    <w:rsid w:val="008E10CB"/>
    <w:rPr>
      <w:b/>
      <w:bCs/>
      <w:smallCaps/>
      <w:spacing w:val="5"/>
    </w:rPr>
  </w:style>
  <w:style w:type="paragraph" w:styleId="Caption">
    <w:name w:val="caption"/>
    <w:basedOn w:val="Normal"/>
    <w:next w:val="Normal"/>
    <w:uiPriority w:val="35"/>
    <w:semiHidden/>
    <w:unhideWhenUsed/>
    <w:qFormat/>
    <w:rsid w:val="008E10CB"/>
    <w:rPr>
      <w:b/>
      <w:bCs/>
      <w:sz w:val="20"/>
      <w:szCs w:val="20"/>
    </w:rPr>
  </w:style>
  <w:style w:type="paragraph" w:styleId="Closing">
    <w:name w:val="Closing"/>
    <w:basedOn w:val="Normal"/>
    <w:link w:val="ClosingChar"/>
    <w:uiPriority w:val="99"/>
    <w:semiHidden/>
    <w:unhideWhenUsed/>
    <w:rsid w:val="008E10CB"/>
    <w:pPr>
      <w:ind w:left="4252"/>
    </w:pPr>
  </w:style>
  <w:style w:type="character" w:customStyle="1" w:styleId="ClosingChar">
    <w:name w:val="Closing Char"/>
    <w:basedOn w:val="DefaultParagraphFont"/>
    <w:link w:val="Closing"/>
    <w:uiPriority w:val="99"/>
    <w:semiHidden/>
    <w:rsid w:val="008E10CB"/>
    <w:rPr>
      <w:sz w:val="24"/>
      <w:szCs w:val="24"/>
      <w:lang w:eastAsia="en-US"/>
    </w:rPr>
  </w:style>
  <w:style w:type="table" w:styleId="ColorfulGrid">
    <w:name w:val="Colorful Grid"/>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8E10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E10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8E10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8E10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8E10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8E10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8E10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E10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8E10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E10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E10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10CB"/>
    <w:rPr>
      <w:sz w:val="16"/>
      <w:szCs w:val="16"/>
    </w:rPr>
  </w:style>
  <w:style w:type="paragraph" w:styleId="CommentText">
    <w:name w:val="annotation text"/>
    <w:basedOn w:val="Normal"/>
    <w:link w:val="CommentTextChar"/>
    <w:uiPriority w:val="99"/>
    <w:semiHidden/>
    <w:unhideWhenUsed/>
    <w:rsid w:val="008E10CB"/>
    <w:rPr>
      <w:sz w:val="20"/>
      <w:szCs w:val="20"/>
    </w:rPr>
  </w:style>
  <w:style w:type="character" w:customStyle="1" w:styleId="CommentTextChar">
    <w:name w:val="Comment Text Char"/>
    <w:basedOn w:val="DefaultParagraphFont"/>
    <w:link w:val="CommentText"/>
    <w:uiPriority w:val="99"/>
    <w:semiHidden/>
    <w:rsid w:val="008E10CB"/>
    <w:rPr>
      <w:lang w:eastAsia="en-US"/>
    </w:rPr>
  </w:style>
  <w:style w:type="paragraph" w:styleId="CommentSubject">
    <w:name w:val="annotation subject"/>
    <w:basedOn w:val="CommentText"/>
    <w:next w:val="CommentText"/>
    <w:link w:val="CommentSubjectChar"/>
    <w:uiPriority w:val="99"/>
    <w:semiHidden/>
    <w:unhideWhenUsed/>
    <w:rsid w:val="008E10CB"/>
    <w:rPr>
      <w:b/>
      <w:bCs/>
    </w:rPr>
  </w:style>
  <w:style w:type="character" w:customStyle="1" w:styleId="CommentSubjectChar">
    <w:name w:val="Comment Subject Char"/>
    <w:basedOn w:val="CommentTextChar"/>
    <w:link w:val="CommentSubject"/>
    <w:uiPriority w:val="99"/>
    <w:semiHidden/>
    <w:rsid w:val="008E10CB"/>
    <w:rPr>
      <w:b/>
      <w:bCs/>
      <w:lang w:eastAsia="en-US"/>
    </w:rPr>
  </w:style>
  <w:style w:type="table" w:styleId="DarkList">
    <w:name w:val="Dark List"/>
    <w:basedOn w:val="TableNormal"/>
    <w:uiPriority w:val="70"/>
    <w:semiHidden/>
    <w:rsid w:val="008E10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E10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8E10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8E10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8E10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8E10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8E10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10CB"/>
  </w:style>
  <w:style w:type="character" w:customStyle="1" w:styleId="DateChar">
    <w:name w:val="Date Char"/>
    <w:basedOn w:val="DefaultParagraphFont"/>
    <w:link w:val="Date"/>
    <w:uiPriority w:val="99"/>
    <w:semiHidden/>
    <w:rsid w:val="008E10CB"/>
    <w:rPr>
      <w:sz w:val="24"/>
      <w:szCs w:val="24"/>
      <w:lang w:eastAsia="en-US"/>
    </w:rPr>
  </w:style>
  <w:style w:type="paragraph" w:styleId="DocumentMap">
    <w:name w:val="Document Map"/>
    <w:basedOn w:val="Normal"/>
    <w:link w:val="DocumentMapChar"/>
    <w:uiPriority w:val="99"/>
    <w:semiHidden/>
    <w:unhideWhenUsed/>
    <w:rsid w:val="008E10CB"/>
    <w:rPr>
      <w:rFonts w:ascii="Tahoma" w:hAnsi="Tahoma" w:cs="Tahoma"/>
      <w:sz w:val="16"/>
      <w:szCs w:val="16"/>
    </w:rPr>
  </w:style>
  <w:style w:type="character" w:customStyle="1" w:styleId="DocumentMapChar">
    <w:name w:val="Document Map Char"/>
    <w:basedOn w:val="DefaultParagraphFont"/>
    <w:link w:val="DocumentMap"/>
    <w:uiPriority w:val="99"/>
    <w:semiHidden/>
    <w:rsid w:val="008E10C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8E10CB"/>
  </w:style>
  <w:style w:type="character" w:customStyle="1" w:styleId="E-mailSignatureChar">
    <w:name w:val="E-mail Signature Char"/>
    <w:basedOn w:val="DefaultParagraphFont"/>
    <w:link w:val="E-mailSignature"/>
    <w:uiPriority w:val="99"/>
    <w:semiHidden/>
    <w:rsid w:val="008E10CB"/>
    <w:rPr>
      <w:sz w:val="24"/>
      <w:szCs w:val="24"/>
      <w:lang w:eastAsia="en-US"/>
    </w:rPr>
  </w:style>
  <w:style w:type="character" w:styleId="Emphasis">
    <w:name w:val="Emphasis"/>
    <w:basedOn w:val="DefaultParagraphFont"/>
    <w:uiPriority w:val="20"/>
    <w:semiHidden/>
    <w:qFormat/>
    <w:rsid w:val="008E10CB"/>
    <w:rPr>
      <w:i/>
      <w:iCs/>
    </w:rPr>
  </w:style>
  <w:style w:type="character" w:styleId="EndnoteReference">
    <w:name w:val="endnote reference"/>
    <w:basedOn w:val="DefaultParagraphFont"/>
    <w:uiPriority w:val="99"/>
    <w:semiHidden/>
    <w:unhideWhenUsed/>
    <w:rsid w:val="008E10CB"/>
    <w:rPr>
      <w:vertAlign w:val="superscript"/>
    </w:rPr>
  </w:style>
  <w:style w:type="paragraph" w:styleId="EndnoteText">
    <w:name w:val="endnote text"/>
    <w:basedOn w:val="Normal"/>
    <w:link w:val="EndnoteTextChar"/>
    <w:uiPriority w:val="99"/>
    <w:semiHidden/>
    <w:unhideWhenUsed/>
    <w:rsid w:val="008E10CB"/>
    <w:rPr>
      <w:sz w:val="20"/>
      <w:szCs w:val="20"/>
    </w:rPr>
  </w:style>
  <w:style w:type="character" w:customStyle="1" w:styleId="EndnoteTextChar">
    <w:name w:val="Endnote Text Char"/>
    <w:basedOn w:val="DefaultParagraphFont"/>
    <w:link w:val="EndnoteText"/>
    <w:uiPriority w:val="99"/>
    <w:semiHidden/>
    <w:rsid w:val="008E10CB"/>
    <w:rPr>
      <w:lang w:eastAsia="en-US"/>
    </w:rPr>
  </w:style>
  <w:style w:type="paragraph" w:styleId="EnvelopeAddress">
    <w:name w:val="envelope address"/>
    <w:basedOn w:val="Normal"/>
    <w:uiPriority w:val="99"/>
    <w:semiHidden/>
    <w:unhideWhenUsed/>
    <w:rsid w:val="008E10C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E10C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E10CB"/>
    <w:rPr>
      <w:color w:val="800080" w:themeColor="followedHyperlink"/>
      <w:u w:val="single"/>
    </w:rPr>
  </w:style>
  <w:style w:type="character" w:styleId="FootnoteReference">
    <w:name w:val="footnote reference"/>
    <w:basedOn w:val="DefaultParagraphFont"/>
    <w:uiPriority w:val="99"/>
    <w:semiHidden/>
    <w:unhideWhenUsed/>
    <w:rsid w:val="008E10CB"/>
    <w:rPr>
      <w:vertAlign w:val="superscript"/>
    </w:rPr>
  </w:style>
  <w:style w:type="paragraph" w:styleId="FootnoteText">
    <w:name w:val="footnote text"/>
    <w:basedOn w:val="Normal"/>
    <w:link w:val="FootnoteTextChar"/>
    <w:uiPriority w:val="99"/>
    <w:semiHidden/>
    <w:unhideWhenUsed/>
    <w:rsid w:val="008E10CB"/>
    <w:rPr>
      <w:sz w:val="20"/>
      <w:szCs w:val="20"/>
    </w:rPr>
  </w:style>
  <w:style w:type="character" w:customStyle="1" w:styleId="FootnoteTextChar">
    <w:name w:val="Footnote Text Char"/>
    <w:basedOn w:val="DefaultParagraphFont"/>
    <w:link w:val="FootnoteText"/>
    <w:uiPriority w:val="99"/>
    <w:semiHidden/>
    <w:rsid w:val="008E10CB"/>
    <w:rPr>
      <w:lang w:eastAsia="en-US"/>
    </w:rPr>
  </w:style>
  <w:style w:type="character" w:styleId="HTMLAcronym">
    <w:name w:val="HTML Acronym"/>
    <w:basedOn w:val="DefaultParagraphFont"/>
    <w:uiPriority w:val="99"/>
    <w:semiHidden/>
    <w:unhideWhenUsed/>
    <w:rsid w:val="008E10CB"/>
  </w:style>
  <w:style w:type="paragraph" w:styleId="HTMLAddress">
    <w:name w:val="HTML Address"/>
    <w:basedOn w:val="Normal"/>
    <w:link w:val="HTMLAddressChar"/>
    <w:uiPriority w:val="99"/>
    <w:semiHidden/>
    <w:unhideWhenUsed/>
    <w:rsid w:val="008E10CB"/>
    <w:rPr>
      <w:i/>
      <w:iCs/>
    </w:rPr>
  </w:style>
  <w:style w:type="character" w:customStyle="1" w:styleId="HTMLAddressChar">
    <w:name w:val="HTML Address Char"/>
    <w:basedOn w:val="DefaultParagraphFont"/>
    <w:link w:val="HTMLAddress"/>
    <w:uiPriority w:val="99"/>
    <w:semiHidden/>
    <w:rsid w:val="008E10CB"/>
    <w:rPr>
      <w:i/>
      <w:iCs/>
      <w:sz w:val="24"/>
      <w:szCs w:val="24"/>
      <w:lang w:eastAsia="en-US"/>
    </w:rPr>
  </w:style>
  <w:style w:type="character" w:styleId="HTMLCite">
    <w:name w:val="HTML Cite"/>
    <w:basedOn w:val="DefaultParagraphFont"/>
    <w:uiPriority w:val="99"/>
    <w:semiHidden/>
    <w:unhideWhenUsed/>
    <w:rsid w:val="008E10CB"/>
    <w:rPr>
      <w:i/>
      <w:iCs/>
    </w:rPr>
  </w:style>
  <w:style w:type="character" w:styleId="HTMLCode">
    <w:name w:val="HTML Code"/>
    <w:basedOn w:val="DefaultParagraphFont"/>
    <w:uiPriority w:val="99"/>
    <w:semiHidden/>
    <w:unhideWhenUsed/>
    <w:rsid w:val="008E10CB"/>
    <w:rPr>
      <w:rFonts w:ascii="Courier New" w:hAnsi="Courier New" w:cs="Courier New"/>
      <w:sz w:val="20"/>
      <w:szCs w:val="20"/>
    </w:rPr>
  </w:style>
  <w:style w:type="character" w:styleId="HTMLDefinition">
    <w:name w:val="HTML Definition"/>
    <w:basedOn w:val="DefaultParagraphFont"/>
    <w:uiPriority w:val="99"/>
    <w:semiHidden/>
    <w:unhideWhenUsed/>
    <w:rsid w:val="008E10CB"/>
    <w:rPr>
      <w:i/>
      <w:iCs/>
    </w:rPr>
  </w:style>
  <w:style w:type="character" w:styleId="HTMLKeyboard">
    <w:name w:val="HTML Keyboard"/>
    <w:basedOn w:val="DefaultParagraphFont"/>
    <w:uiPriority w:val="99"/>
    <w:semiHidden/>
    <w:unhideWhenUsed/>
    <w:rsid w:val="008E10C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E10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0CB"/>
    <w:rPr>
      <w:rFonts w:ascii="Courier New" w:hAnsi="Courier New" w:cs="Courier New"/>
      <w:lang w:eastAsia="en-US"/>
    </w:rPr>
  </w:style>
  <w:style w:type="character" w:styleId="HTMLSample">
    <w:name w:val="HTML Sample"/>
    <w:basedOn w:val="DefaultParagraphFont"/>
    <w:uiPriority w:val="99"/>
    <w:semiHidden/>
    <w:unhideWhenUsed/>
    <w:rsid w:val="008E10CB"/>
    <w:rPr>
      <w:rFonts w:ascii="Courier New" w:hAnsi="Courier New" w:cs="Courier New"/>
    </w:rPr>
  </w:style>
  <w:style w:type="character" w:styleId="HTMLTypewriter">
    <w:name w:val="HTML Typewriter"/>
    <w:basedOn w:val="DefaultParagraphFont"/>
    <w:uiPriority w:val="99"/>
    <w:semiHidden/>
    <w:unhideWhenUsed/>
    <w:rsid w:val="008E10CB"/>
    <w:rPr>
      <w:rFonts w:ascii="Courier New" w:hAnsi="Courier New" w:cs="Courier New"/>
      <w:sz w:val="20"/>
      <w:szCs w:val="20"/>
    </w:rPr>
  </w:style>
  <w:style w:type="character" w:styleId="HTMLVariable">
    <w:name w:val="HTML Variable"/>
    <w:basedOn w:val="DefaultParagraphFont"/>
    <w:uiPriority w:val="99"/>
    <w:semiHidden/>
    <w:unhideWhenUsed/>
    <w:rsid w:val="008E10CB"/>
    <w:rPr>
      <w:i/>
      <w:iCs/>
    </w:rPr>
  </w:style>
  <w:style w:type="character" w:styleId="Hyperlink">
    <w:name w:val="Hyperlink"/>
    <w:basedOn w:val="DefaultParagraphFont"/>
    <w:uiPriority w:val="99"/>
    <w:semiHidden/>
    <w:unhideWhenUsed/>
    <w:rsid w:val="008E10CB"/>
    <w:rPr>
      <w:color w:val="0000FF" w:themeColor="hyperlink"/>
      <w:u w:val="single"/>
    </w:rPr>
  </w:style>
  <w:style w:type="paragraph" w:styleId="Index1">
    <w:name w:val="index 1"/>
    <w:basedOn w:val="Normal"/>
    <w:next w:val="Normal"/>
    <w:autoRedefine/>
    <w:uiPriority w:val="99"/>
    <w:semiHidden/>
    <w:unhideWhenUsed/>
    <w:rsid w:val="008E10CB"/>
    <w:pPr>
      <w:ind w:left="240" w:hanging="240"/>
    </w:pPr>
  </w:style>
  <w:style w:type="paragraph" w:styleId="Index2">
    <w:name w:val="index 2"/>
    <w:basedOn w:val="Normal"/>
    <w:next w:val="Normal"/>
    <w:autoRedefine/>
    <w:uiPriority w:val="99"/>
    <w:semiHidden/>
    <w:unhideWhenUsed/>
    <w:rsid w:val="008E10CB"/>
    <w:pPr>
      <w:ind w:left="480" w:hanging="240"/>
    </w:pPr>
  </w:style>
  <w:style w:type="paragraph" w:styleId="Index3">
    <w:name w:val="index 3"/>
    <w:basedOn w:val="Normal"/>
    <w:next w:val="Normal"/>
    <w:autoRedefine/>
    <w:uiPriority w:val="99"/>
    <w:semiHidden/>
    <w:unhideWhenUsed/>
    <w:rsid w:val="008E10CB"/>
    <w:pPr>
      <w:ind w:left="720" w:hanging="240"/>
    </w:pPr>
  </w:style>
  <w:style w:type="paragraph" w:styleId="Index4">
    <w:name w:val="index 4"/>
    <w:basedOn w:val="Normal"/>
    <w:next w:val="Normal"/>
    <w:autoRedefine/>
    <w:uiPriority w:val="99"/>
    <w:semiHidden/>
    <w:unhideWhenUsed/>
    <w:rsid w:val="008E10CB"/>
    <w:pPr>
      <w:ind w:left="960" w:hanging="240"/>
    </w:pPr>
  </w:style>
  <w:style w:type="paragraph" w:styleId="Index5">
    <w:name w:val="index 5"/>
    <w:basedOn w:val="Normal"/>
    <w:next w:val="Normal"/>
    <w:autoRedefine/>
    <w:uiPriority w:val="99"/>
    <w:semiHidden/>
    <w:unhideWhenUsed/>
    <w:rsid w:val="008E10CB"/>
    <w:pPr>
      <w:ind w:left="1200" w:hanging="240"/>
    </w:pPr>
  </w:style>
  <w:style w:type="paragraph" w:styleId="Index6">
    <w:name w:val="index 6"/>
    <w:basedOn w:val="Normal"/>
    <w:next w:val="Normal"/>
    <w:autoRedefine/>
    <w:uiPriority w:val="99"/>
    <w:semiHidden/>
    <w:unhideWhenUsed/>
    <w:rsid w:val="008E10CB"/>
    <w:pPr>
      <w:ind w:left="1440" w:hanging="240"/>
    </w:pPr>
  </w:style>
  <w:style w:type="paragraph" w:styleId="Index7">
    <w:name w:val="index 7"/>
    <w:basedOn w:val="Normal"/>
    <w:next w:val="Normal"/>
    <w:autoRedefine/>
    <w:uiPriority w:val="99"/>
    <w:semiHidden/>
    <w:unhideWhenUsed/>
    <w:rsid w:val="008E10CB"/>
    <w:pPr>
      <w:ind w:left="1680" w:hanging="240"/>
    </w:pPr>
  </w:style>
  <w:style w:type="paragraph" w:styleId="Index8">
    <w:name w:val="index 8"/>
    <w:basedOn w:val="Normal"/>
    <w:next w:val="Normal"/>
    <w:autoRedefine/>
    <w:uiPriority w:val="99"/>
    <w:semiHidden/>
    <w:unhideWhenUsed/>
    <w:rsid w:val="008E10CB"/>
    <w:pPr>
      <w:ind w:left="1920" w:hanging="240"/>
    </w:pPr>
  </w:style>
  <w:style w:type="paragraph" w:styleId="Index9">
    <w:name w:val="index 9"/>
    <w:basedOn w:val="Normal"/>
    <w:next w:val="Normal"/>
    <w:autoRedefine/>
    <w:uiPriority w:val="99"/>
    <w:semiHidden/>
    <w:unhideWhenUsed/>
    <w:rsid w:val="008E10CB"/>
    <w:pPr>
      <w:ind w:left="2160" w:hanging="240"/>
    </w:pPr>
  </w:style>
  <w:style w:type="paragraph" w:styleId="IndexHeading">
    <w:name w:val="index heading"/>
    <w:basedOn w:val="Normal"/>
    <w:next w:val="Index1"/>
    <w:uiPriority w:val="99"/>
    <w:semiHidden/>
    <w:unhideWhenUsed/>
    <w:rsid w:val="008E10C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E10CB"/>
    <w:rPr>
      <w:b/>
      <w:bCs/>
      <w:i/>
      <w:iCs/>
      <w:color w:val="4F81BD" w:themeColor="accent1"/>
    </w:rPr>
  </w:style>
  <w:style w:type="paragraph" w:styleId="IntenseQuote">
    <w:name w:val="Intense Quote"/>
    <w:basedOn w:val="Normal"/>
    <w:next w:val="Normal"/>
    <w:link w:val="IntenseQuoteChar"/>
    <w:uiPriority w:val="30"/>
    <w:semiHidden/>
    <w:qFormat/>
    <w:rsid w:val="008E10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10CB"/>
    <w:rPr>
      <w:b/>
      <w:bCs/>
      <w:i/>
      <w:iCs/>
      <w:color w:val="4F81BD" w:themeColor="accent1"/>
      <w:sz w:val="24"/>
      <w:szCs w:val="24"/>
      <w:lang w:eastAsia="en-US"/>
    </w:rPr>
  </w:style>
  <w:style w:type="character" w:styleId="IntenseReference">
    <w:name w:val="Intense Reference"/>
    <w:basedOn w:val="DefaultParagraphFont"/>
    <w:uiPriority w:val="32"/>
    <w:semiHidden/>
    <w:qFormat/>
    <w:rsid w:val="008E10CB"/>
    <w:rPr>
      <w:b/>
      <w:bCs/>
      <w:smallCaps/>
      <w:color w:val="C0504D" w:themeColor="accent2"/>
      <w:spacing w:val="5"/>
      <w:u w:val="single"/>
    </w:rPr>
  </w:style>
  <w:style w:type="table" w:styleId="LightGrid">
    <w:name w:val="Light Grid"/>
    <w:basedOn w:val="TableNormal"/>
    <w:uiPriority w:val="62"/>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8E10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E10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8E10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8E10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8E10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8E10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8E10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E10CB"/>
  </w:style>
  <w:style w:type="paragraph" w:styleId="List">
    <w:name w:val="List"/>
    <w:basedOn w:val="Normal"/>
    <w:uiPriority w:val="99"/>
    <w:semiHidden/>
    <w:unhideWhenUsed/>
    <w:rsid w:val="008E10CB"/>
    <w:pPr>
      <w:ind w:left="283" w:hanging="283"/>
      <w:contextualSpacing/>
    </w:pPr>
  </w:style>
  <w:style w:type="paragraph" w:styleId="List2">
    <w:name w:val="List 2"/>
    <w:basedOn w:val="Normal"/>
    <w:uiPriority w:val="99"/>
    <w:semiHidden/>
    <w:unhideWhenUsed/>
    <w:rsid w:val="008E10CB"/>
    <w:pPr>
      <w:ind w:left="566" w:hanging="283"/>
      <w:contextualSpacing/>
    </w:pPr>
  </w:style>
  <w:style w:type="paragraph" w:styleId="List3">
    <w:name w:val="List 3"/>
    <w:basedOn w:val="Normal"/>
    <w:uiPriority w:val="99"/>
    <w:semiHidden/>
    <w:unhideWhenUsed/>
    <w:rsid w:val="008E10CB"/>
    <w:pPr>
      <w:ind w:left="849" w:hanging="283"/>
      <w:contextualSpacing/>
    </w:pPr>
  </w:style>
  <w:style w:type="paragraph" w:styleId="List4">
    <w:name w:val="List 4"/>
    <w:basedOn w:val="Normal"/>
    <w:uiPriority w:val="99"/>
    <w:semiHidden/>
    <w:unhideWhenUsed/>
    <w:rsid w:val="008E10CB"/>
    <w:pPr>
      <w:ind w:left="1132" w:hanging="283"/>
      <w:contextualSpacing/>
    </w:pPr>
  </w:style>
  <w:style w:type="paragraph" w:styleId="List5">
    <w:name w:val="List 5"/>
    <w:basedOn w:val="Normal"/>
    <w:uiPriority w:val="99"/>
    <w:semiHidden/>
    <w:unhideWhenUsed/>
    <w:rsid w:val="008E10CB"/>
    <w:pPr>
      <w:ind w:left="1415" w:hanging="283"/>
      <w:contextualSpacing/>
    </w:pPr>
  </w:style>
  <w:style w:type="paragraph" w:styleId="ListBullet3">
    <w:name w:val="List Bullet 3"/>
    <w:basedOn w:val="Normal"/>
    <w:uiPriority w:val="99"/>
    <w:semiHidden/>
    <w:unhideWhenUsed/>
    <w:rsid w:val="008E10CB"/>
    <w:pPr>
      <w:numPr>
        <w:numId w:val="28"/>
      </w:numPr>
      <w:contextualSpacing/>
    </w:pPr>
  </w:style>
  <w:style w:type="paragraph" w:styleId="ListBullet4">
    <w:name w:val="List Bullet 4"/>
    <w:basedOn w:val="Normal"/>
    <w:uiPriority w:val="99"/>
    <w:semiHidden/>
    <w:unhideWhenUsed/>
    <w:rsid w:val="008E10CB"/>
    <w:pPr>
      <w:numPr>
        <w:numId w:val="29"/>
      </w:numPr>
      <w:contextualSpacing/>
    </w:pPr>
  </w:style>
  <w:style w:type="paragraph" w:styleId="ListBullet5">
    <w:name w:val="List Bullet 5"/>
    <w:basedOn w:val="Normal"/>
    <w:uiPriority w:val="99"/>
    <w:semiHidden/>
    <w:unhideWhenUsed/>
    <w:rsid w:val="008E10CB"/>
    <w:pPr>
      <w:numPr>
        <w:numId w:val="30"/>
      </w:numPr>
      <w:contextualSpacing/>
    </w:pPr>
  </w:style>
  <w:style w:type="paragraph" w:styleId="ListContinue">
    <w:name w:val="List Continue"/>
    <w:basedOn w:val="Normal"/>
    <w:uiPriority w:val="99"/>
    <w:semiHidden/>
    <w:unhideWhenUsed/>
    <w:rsid w:val="008E10CB"/>
    <w:pPr>
      <w:spacing w:after="120"/>
      <w:ind w:left="283"/>
      <w:contextualSpacing/>
    </w:pPr>
  </w:style>
  <w:style w:type="paragraph" w:styleId="ListContinue2">
    <w:name w:val="List Continue 2"/>
    <w:basedOn w:val="Normal"/>
    <w:uiPriority w:val="99"/>
    <w:semiHidden/>
    <w:unhideWhenUsed/>
    <w:rsid w:val="008E10CB"/>
    <w:pPr>
      <w:spacing w:after="120"/>
      <w:ind w:left="566"/>
      <w:contextualSpacing/>
    </w:pPr>
  </w:style>
  <w:style w:type="paragraph" w:styleId="ListContinue3">
    <w:name w:val="List Continue 3"/>
    <w:basedOn w:val="Normal"/>
    <w:uiPriority w:val="99"/>
    <w:semiHidden/>
    <w:unhideWhenUsed/>
    <w:rsid w:val="008E10CB"/>
    <w:pPr>
      <w:spacing w:after="120"/>
      <w:ind w:left="849"/>
      <w:contextualSpacing/>
    </w:pPr>
  </w:style>
  <w:style w:type="paragraph" w:styleId="ListContinue4">
    <w:name w:val="List Continue 4"/>
    <w:basedOn w:val="Normal"/>
    <w:uiPriority w:val="99"/>
    <w:semiHidden/>
    <w:unhideWhenUsed/>
    <w:rsid w:val="008E10CB"/>
    <w:pPr>
      <w:spacing w:after="120"/>
      <w:ind w:left="1132"/>
      <w:contextualSpacing/>
    </w:pPr>
  </w:style>
  <w:style w:type="paragraph" w:styleId="ListContinue5">
    <w:name w:val="List Continue 5"/>
    <w:basedOn w:val="Normal"/>
    <w:uiPriority w:val="99"/>
    <w:semiHidden/>
    <w:unhideWhenUsed/>
    <w:rsid w:val="008E10CB"/>
    <w:pPr>
      <w:spacing w:after="120"/>
      <w:ind w:left="1415"/>
      <w:contextualSpacing/>
    </w:pPr>
  </w:style>
  <w:style w:type="paragraph" w:styleId="ListNumber3">
    <w:name w:val="List Number 3"/>
    <w:basedOn w:val="Normal"/>
    <w:uiPriority w:val="99"/>
    <w:semiHidden/>
    <w:unhideWhenUsed/>
    <w:rsid w:val="008E10CB"/>
    <w:pPr>
      <w:numPr>
        <w:numId w:val="31"/>
      </w:numPr>
      <w:contextualSpacing/>
    </w:pPr>
  </w:style>
  <w:style w:type="paragraph" w:styleId="ListNumber4">
    <w:name w:val="List Number 4"/>
    <w:basedOn w:val="Normal"/>
    <w:uiPriority w:val="99"/>
    <w:semiHidden/>
    <w:unhideWhenUsed/>
    <w:rsid w:val="008E10CB"/>
    <w:pPr>
      <w:numPr>
        <w:numId w:val="32"/>
      </w:numPr>
      <w:contextualSpacing/>
    </w:pPr>
  </w:style>
  <w:style w:type="paragraph" w:styleId="ListNumber5">
    <w:name w:val="List Number 5"/>
    <w:basedOn w:val="Normal"/>
    <w:uiPriority w:val="99"/>
    <w:semiHidden/>
    <w:unhideWhenUsed/>
    <w:rsid w:val="008E10CB"/>
    <w:pPr>
      <w:numPr>
        <w:numId w:val="33"/>
      </w:numPr>
      <w:contextualSpacing/>
    </w:pPr>
  </w:style>
  <w:style w:type="paragraph" w:styleId="MacroText">
    <w:name w:val="macro"/>
    <w:link w:val="MacroTextChar"/>
    <w:uiPriority w:val="99"/>
    <w:semiHidden/>
    <w:unhideWhenUsed/>
    <w:rsid w:val="008E10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E10CB"/>
    <w:rPr>
      <w:rFonts w:ascii="Courier New" w:hAnsi="Courier New" w:cs="Courier New"/>
      <w:lang w:eastAsia="en-US"/>
    </w:rPr>
  </w:style>
  <w:style w:type="table" w:styleId="MediumGrid1">
    <w:name w:val="Medium Grid 1"/>
    <w:basedOn w:val="TableNormal"/>
    <w:uiPriority w:val="67"/>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8E10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E10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8E10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8E10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8E10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8E10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8E10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E10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10C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8E10CB"/>
    <w:rPr>
      <w:sz w:val="24"/>
      <w:szCs w:val="24"/>
      <w:lang w:eastAsia="en-US"/>
    </w:rPr>
  </w:style>
  <w:style w:type="paragraph" w:styleId="NormalWeb">
    <w:name w:val="Normal (Web)"/>
    <w:basedOn w:val="Normal"/>
    <w:uiPriority w:val="99"/>
    <w:semiHidden/>
    <w:unhideWhenUsed/>
    <w:rsid w:val="008E10CB"/>
  </w:style>
  <w:style w:type="paragraph" w:styleId="NormalIndent">
    <w:name w:val="Normal Indent"/>
    <w:basedOn w:val="Normal"/>
    <w:uiPriority w:val="99"/>
    <w:semiHidden/>
    <w:unhideWhenUsed/>
    <w:rsid w:val="008E10CB"/>
    <w:pPr>
      <w:ind w:left="720"/>
    </w:pPr>
  </w:style>
  <w:style w:type="paragraph" w:styleId="NoteHeading">
    <w:name w:val="Note Heading"/>
    <w:basedOn w:val="Normal"/>
    <w:next w:val="Normal"/>
    <w:link w:val="NoteHeadingChar"/>
    <w:uiPriority w:val="99"/>
    <w:semiHidden/>
    <w:unhideWhenUsed/>
    <w:rsid w:val="008E10CB"/>
  </w:style>
  <w:style w:type="character" w:customStyle="1" w:styleId="NoteHeadingChar">
    <w:name w:val="Note Heading Char"/>
    <w:basedOn w:val="DefaultParagraphFont"/>
    <w:link w:val="NoteHeading"/>
    <w:uiPriority w:val="99"/>
    <w:semiHidden/>
    <w:rsid w:val="008E10CB"/>
    <w:rPr>
      <w:sz w:val="24"/>
      <w:szCs w:val="24"/>
      <w:lang w:eastAsia="en-US"/>
    </w:rPr>
  </w:style>
  <w:style w:type="character" w:styleId="PageNumber">
    <w:name w:val="page number"/>
    <w:basedOn w:val="DefaultParagraphFont"/>
    <w:uiPriority w:val="99"/>
    <w:semiHidden/>
    <w:unhideWhenUsed/>
    <w:rsid w:val="008E10CB"/>
  </w:style>
  <w:style w:type="character" w:styleId="PlaceholderText">
    <w:name w:val="Placeholder Text"/>
    <w:basedOn w:val="DefaultParagraphFont"/>
    <w:uiPriority w:val="99"/>
    <w:semiHidden/>
    <w:rsid w:val="008E10CB"/>
    <w:rPr>
      <w:color w:val="808080"/>
    </w:rPr>
  </w:style>
  <w:style w:type="paragraph" w:styleId="PlainText">
    <w:name w:val="Plain Text"/>
    <w:basedOn w:val="Normal"/>
    <w:link w:val="PlainTextChar"/>
    <w:uiPriority w:val="99"/>
    <w:semiHidden/>
    <w:unhideWhenUsed/>
    <w:rsid w:val="008E10C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10CB"/>
    <w:rPr>
      <w:rFonts w:ascii="Courier New" w:hAnsi="Courier New" w:cs="Courier New"/>
      <w:lang w:eastAsia="en-US"/>
    </w:rPr>
  </w:style>
  <w:style w:type="paragraph" w:styleId="Quote">
    <w:name w:val="Quote"/>
    <w:basedOn w:val="Normal"/>
    <w:next w:val="Normal"/>
    <w:link w:val="QuoteChar"/>
    <w:uiPriority w:val="29"/>
    <w:semiHidden/>
    <w:qFormat/>
    <w:rsid w:val="008E10CB"/>
    <w:rPr>
      <w:i/>
      <w:iCs/>
      <w:color w:val="000000" w:themeColor="text1"/>
    </w:rPr>
  </w:style>
  <w:style w:type="character" w:customStyle="1" w:styleId="QuoteChar">
    <w:name w:val="Quote Char"/>
    <w:basedOn w:val="DefaultParagraphFont"/>
    <w:link w:val="Quote"/>
    <w:uiPriority w:val="29"/>
    <w:rsid w:val="008E10CB"/>
    <w:rPr>
      <w:i/>
      <w:iCs/>
      <w:color w:val="000000" w:themeColor="text1"/>
      <w:sz w:val="24"/>
      <w:szCs w:val="24"/>
      <w:lang w:eastAsia="en-US"/>
    </w:rPr>
  </w:style>
  <w:style w:type="paragraph" w:styleId="Salutation">
    <w:name w:val="Salutation"/>
    <w:basedOn w:val="Normal"/>
    <w:next w:val="Normal"/>
    <w:link w:val="SalutationChar"/>
    <w:uiPriority w:val="99"/>
    <w:semiHidden/>
    <w:unhideWhenUsed/>
    <w:rsid w:val="008E10CB"/>
  </w:style>
  <w:style w:type="character" w:customStyle="1" w:styleId="SalutationChar">
    <w:name w:val="Salutation Char"/>
    <w:basedOn w:val="DefaultParagraphFont"/>
    <w:link w:val="Salutation"/>
    <w:uiPriority w:val="99"/>
    <w:semiHidden/>
    <w:rsid w:val="008E10CB"/>
    <w:rPr>
      <w:sz w:val="24"/>
      <w:szCs w:val="24"/>
      <w:lang w:eastAsia="en-US"/>
    </w:rPr>
  </w:style>
  <w:style w:type="paragraph" w:styleId="Signature">
    <w:name w:val="Signature"/>
    <w:basedOn w:val="Normal"/>
    <w:link w:val="SignatureChar"/>
    <w:uiPriority w:val="99"/>
    <w:semiHidden/>
    <w:unhideWhenUsed/>
    <w:rsid w:val="008E10CB"/>
    <w:pPr>
      <w:ind w:left="4252"/>
    </w:pPr>
  </w:style>
  <w:style w:type="character" w:customStyle="1" w:styleId="SignatureChar">
    <w:name w:val="Signature Char"/>
    <w:basedOn w:val="DefaultParagraphFont"/>
    <w:link w:val="Signature"/>
    <w:uiPriority w:val="99"/>
    <w:semiHidden/>
    <w:rsid w:val="008E10CB"/>
    <w:rPr>
      <w:sz w:val="24"/>
      <w:szCs w:val="24"/>
      <w:lang w:eastAsia="en-US"/>
    </w:rPr>
  </w:style>
  <w:style w:type="character" w:styleId="Strong">
    <w:name w:val="Strong"/>
    <w:basedOn w:val="DefaultParagraphFont"/>
    <w:uiPriority w:val="22"/>
    <w:semiHidden/>
    <w:qFormat/>
    <w:rsid w:val="008E10CB"/>
    <w:rPr>
      <w:b/>
      <w:bCs/>
    </w:rPr>
  </w:style>
  <w:style w:type="paragraph" w:styleId="Subtitle">
    <w:name w:val="Subtitle"/>
    <w:basedOn w:val="Normal"/>
    <w:next w:val="Normal"/>
    <w:link w:val="SubtitleChar"/>
    <w:uiPriority w:val="11"/>
    <w:semiHidden/>
    <w:qFormat/>
    <w:rsid w:val="008E10C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10CB"/>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qFormat/>
    <w:rsid w:val="008E10CB"/>
    <w:rPr>
      <w:i/>
      <w:iCs/>
      <w:color w:val="808080" w:themeColor="text1" w:themeTint="7F"/>
    </w:rPr>
  </w:style>
  <w:style w:type="character" w:styleId="SubtleReference">
    <w:name w:val="Subtle Reference"/>
    <w:basedOn w:val="DefaultParagraphFont"/>
    <w:uiPriority w:val="31"/>
    <w:semiHidden/>
    <w:qFormat/>
    <w:rsid w:val="008E10CB"/>
    <w:rPr>
      <w:smallCaps/>
      <w:color w:val="C0504D" w:themeColor="accent2"/>
      <w:u w:val="single"/>
    </w:rPr>
  </w:style>
  <w:style w:type="table" w:styleId="Table3Deffects1">
    <w:name w:val="Table 3D effects 1"/>
    <w:basedOn w:val="TableNormal"/>
    <w:uiPriority w:val="99"/>
    <w:semiHidden/>
    <w:unhideWhenUsed/>
    <w:rsid w:val="008E1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1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1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1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1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1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1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1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1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1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1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1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1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1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1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1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1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1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1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1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1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1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1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1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10CB"/>
    <w:pPr>
      <w:ind w:left="240" w:hanging="240"/>
    </w:pPr>
  </w:style>
  <w:style w:type="paragraph" w:styleId="TableofFigures">
    <w:name w:val="table of figures"/>
    <w:basedOn w:val="Normal"/>
    <w:next w:val="Normal"/>
    <w:uiPriority w:val="99"/>
    <w:semiHidden/>
    <w:unhideWhenUsed/>
    <w:rsid w:val="008E10CB"/>
  </w:style>
  <w:style w:type="table" w:styleId="TableProfessional">
    <w:name w:val="Table Professional"/>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1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1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1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1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1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1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1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8E10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E10CB"/>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unhideWhenUsed/>
    <w:rsid w:val="008E10C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E10CB"/>
  </w:style>
  <w:style w:type="paragraph" w:styleId="TOC2">
    <w:name w:val="toc 2"/>
    <w:basedOn w:val="Normal"/>
    <w:next w:val="Normal"/>
    <w:autoRedefine/>
    <w:uiPriority w:val="39"/>
    <w:semiHidden/>
    <w:unhideWhenUsed/>
    <w:rsid w:val="008E10CB"/>
    <w:pPr>
      <w:ind w:left="240"/>
    </w:pPr>
  </w:style>
  <w:style w:type="paragraph" w:styleId="TOC3">
    <w:name w:val="toc 3"/>
    <w:basedOn w:val="Normal"/>
    <w:next w:val="Normal"/>
    <w:autoRedefine/>
    <w:uiPriority w:val="39"/>
    <w:semiHidden/>
    <w:unhideWhenUsed/>
    <w:rsid w:val="008E10CB"/>
    <w:pPr>
      <w:ind w:left="480"/>
    </w:pPr>
  </w:style>
  <w:style w:type="paragraph" w:styleId="TOC4">
    <w:name w:val="toc 4"/>
    <w:basedOn w:val="Normal"/>
    <w:next w:val="Normal"/>
    <w:autoRedefine/>
    <w:uiPriority w:val="39"/>
    <w:semiHidden/>
    <w:unhideWhenUsed/>
    <w:rsid w:val="008E10CB"/>
    <w:pPr>
      <w:ind w:left="720"/>
    </w:pPr>
  </w:style>
  <w:style w:type="paragraph" w:styleId="TOC5">
    <w:name w:val="toc 5"/>
    <w:basedOn w:val="Normal"/>
    <w:next w:val="Normal"/>
    <w:autoRedefine/>
    <w:uiPriority w:val="39"/>
    <w:semiHidden/>
    <w:unhideWhenUsed/>
    <w:rsid w:val="008E10CB"/>
    <w:pPr>
      <w:ind w:left="960"/>
    </w:pPr>
  </w:style>
  <w:style w:type="paragraph" w:styleId="TOC6">
    <w:name w:val="toc 6"/>
    <w:basedOn w:val="Normal"/>
    <w:next w:val="Normal"/>
    <w:autoRedefine/>
    <w:uiPriority w:val="39"/>
    <w:semiHidden/>
    <w:unhideWhenUsed/>
    <w:rsid w:val="008E10CB"/>
    <w:pPr>
      <w:ind w:left="1200"/>
    </w:pPr>
  </w:style>
  <w:style w:type="paragraph" w:styleId="TOC7">
    <w:name w:val="toc 7"/>
    <w:basedOn w:val="Normal"/>
    <w:next w:val="Normal"/>
    <w:autoRedefine/>
    <w:uiPriority w:val="39"/>
    <w:semiHidden/>
    <w:unhideWhenUsed/>
    <w:rsid w:val="008E10CB"/>
    <w:pPr>
      <w:ind w:left="1440"/>
    </w:pPr>
  </w:style>
  <w:style w:type="paragraph" w:styleId="TOC8">
    <w:name w:val="toc 8"/>
    <w:basedOn w:val="Normal"/>
    <w:next w:val="Normal"/>
    <w:autoRedefine/>
    <w:uiPriority w:val="39"/>
    <w:semiHidden/>
    <w:unhideWhenUsed/>
    <w:rsid w:val="008E10CB"/>
    <w:pPr>
      <w:ind w:left="1680"/>
    </w:pPr>
  </w:style>
  <w:style w:type="paragraph" w:styleId="TOC9">
    <w:name w:val="toc 9"/>
    <w:basedOn w:val="Normal"/>
    <w:next w:val="Normal"/>
    <w:autoRedefine/>
    <w:uiPriority w:val="39"/>
    <w:semiHidden/>
    <w:unhideWhenUsed/>
    <w:rsid w:val="008E10CB"/>
    <w:pPr>
      <w:ind w:left="1920"/>
    </w:pPr>
  </w:style>
  <w:style w:type="paragraph" w:styleId="TOCHeading">
    <w:name w:val="TOC Heading"/>
    <w:basedOn w:val="Heading1"/>
    <w:next w:val="Normal"/>
    <w:uiPriority w:val="39"/>
    <w:semiHidden/>
    <w:unhideWhenUsed/>
    <w:qFormat/>
    <w:rsid w:val="008E10CB"/>
    <w:pPr>
      <w:keepLines w:val="0"/>
      <w:pageBreakBefore w:val="0"/>
      <w:numPr>
        <w:numId w:val="0"/>
      </w:numPr>
      <w:overflowPunct/>
      <w:autoSpaceDE/>
      <w:autoSpaceDN/>
      <w:adjustRightInd/>
      <w:spacing w:after="60"/>
      <w:jc w:val="left"/>
      <w:textAlignment w:val="auto"/>
      <w:outlineLvl w:val="9"/>
    </w:pPr>
    <w:rPr>
      <w:rFonts w:asciiTheme="majorHAnsi" w:eastAsiaTheme="majorEastAsia" w:hAnsiTheme="majorHAnsi" w:cstheme="majorBidi"/>
      <w:bCs/>
      <w:caps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a.co.uk/?utm_source=email-footer&amp;utm_medium=email&amp;utm_campaign=sea-email-signature&amp;utm_content=sea-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AD42B1E7F144D9BE10ADEC07977CF" ma:contentTypeVersion="2" ma:contentTypeDescription="Create a new document." ma:contentTypeScope="" ma:versionID="6e26b6f7056692ff4261e23b46a523fa">
  <xsd:schema xmlns:xsd="http://www.w3.org/2001/XMLSchema" xmlns:p="http://schemas.microsoft.com/office/2006/metadata/properties" xmlns:ns1="http://schemas.microsoft.com/sharepoint/v3" targetNamespace="http://schemas.microsoft.com/office/2006/metadata/properties" ma:root="true" ma:fieldsID="a4db4d339384b6b61a089db26d2cb0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4F8D8F-F221-4447-91D8-EDDA41064B9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sharepoint/v3"/>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FE828B2-02B5-4534-A331-FAA175A3F531}">
  <ds:schemaRefs>
    <ds:schemaRef ds:uri="http://schemas.microsoft.com/sharepoint/v3/contenttype/forms"/>
  </ds:schemaRefs>
</ds:datastoreItem>
</file>

<file path=customXml/itemProps3.xml><?xml version="1.0" encoding="utf-8"?>
<ds:datastoreItem xmlns:ds="http://schemas.openxmlformats.org/officeDocument/2006/customXml" ds:itemID="{6AC4CB7B-FB9A-4E0F-8E89-01944AF6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5092</Characters>
  <Application>Microsoft Office Word</Application>
  <DocSecurity>0</DocSecurity>
  <Lines>118</Lines>
  <Paragraphs>65</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creator>csp2</dc:creator>
  <cp:lastModifiedBy>Steve Langbridge</cp:lastModifiedBy>
  <cp:revision>2</cp:revision>
  <cp:lastPrinted>2014-11-14T08:50:00Z</cp:lastPrinted>
  <dcterms:created xsi:type="dcterms:W3CDTF">2024-10-13T14:46:00Z</dcterms:created>
  <dcterms:modified xsi:type="dcterms:W3CDTF">2024-10-13T14:46:00Z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Hidden">
    <vt:bool>true</vt:bool>
  </property>
  <property fmtid="{D5CDD505-2E9C-101B-9397-08002B2CF9AE}" pid="3" name="Print Hidden">
    <vt:bool>true</vt:bool>
  </property>
</Properties>
</file>