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DEA9" w14:textId="0D54E39B" w:rsidR="00DA6B51" w:rsidRDefault="00DA6B51">
      <w:pPr>
        <w:rPr>
          <w:rFonts w:ascii="Tahoma" w:hAnsi="Tahoma" w:cs="Tahoma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417"/>
        <w:gridCol w:w="2410"/>
        <w:gridCol w:w="2977"/>
      </w:tblGrid>
      <w:tr w:rsidR="00186EAC" w14:paraId="1FFC04D4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F3C0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FE57" w14:textId="036467CB" w:rsidR="00186EAC" w:rsidRPr="008E10CB" w:rsidRDefault="005A5048" w:rsidP="00394BEF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Business Analyst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788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33C6" w14:textId="4773B6F5" w:rsidR="00186EAC" w:rsidRPr="008D4E89" w:rsidRDefault="00FF0389" w:rsidP="004A68A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Vacancy</w:t>
            </w:r>
          </w:p>
        </w:tc>
      </w:tr>
      <w:tr w:rsidR="00186EAC" w14:paraId="4BA2BF4D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00F3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C24" w14:textId="7BE56989" w:rsidR="00186EAC" w:rsidRPr="008D4E89" w:rsidRDefault="005A5048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Group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DF4" w14:textId="17F96ABC" w:rsidR="00186EAC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Dept/Sector: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16A" w14:textId="795A85A0" w:rsidR="00186EAC" w:rsidRPr="008D4E89" w:rsidRDefault="005A5048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Finance</w:t>
            </w:r>
          </w:p>
        </w:tc>
      </w:tr>
      <w:tr w:rsidR="00634EA6" w14:paraId="1E5375A0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87E0" w14:textId="366049AF" w:rsidR="00634EA6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</w:t>
            </w: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59BD" w14:textId="487FE658" w:rsidR="00634EA6" w:rsidRDefault="003A09E0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SC5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ECC" w14:textId="09DA043D" w:rsidR="00634EA6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Skill Group: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A9C" w14:textId="005E5633" w:rsidR="00634EA6" w:rsidRDefault="005A5048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Business Analysis</w:t>
            </w:r>
          </w:p>
        </w:tc>
      </w:tr>
    </w:tbl>
    <w:p w14:paraId="3D91C71D" w14:textId="77777777" w:rsidR="00186EAC" w:rsidRPr="00884818" w:rsidRDefault="00186EAC" w:rsidP="00186EAC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6EAC" w:rsidRPr="00152185" w14:paraId="6B5ADDBF" w14:textId="77777777" w:rsidTr="00251194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1C906AB8" w14:textId="77777777" w:rsidR="00186EAC" w:rsidRPr="00251194" w:rsidRDefault="00251194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</w:tc>
      </w:tr>
      <w:tr w:rsidR="0032237B" w:rsidRPr="00152185" w14:paraId="16FB732E" w14:textId="77777777" w:rsidTr="00C82F72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2367" w14:textId="77777777" w:rsidR="00335B03" w:rsidRDefault="00335B03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B2EA8C" w14:textId="36079E2D" w:rsidR="00335B03" w:rsidRDefault="00335B03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SEA is a market leading company delivering and supporting advanced solutions in both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aritime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efence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and </w:t>
            </w:r>
            <w:r w:rsidR="007200A8"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Intelligent Transport </w:t>
            </w: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sectors.  </w:t>
            </w:r>
          </w:p>
          <w:p w14:paraId="190413D1" w14:textId="77777777" w:rsidR="007200A8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E7D4EB" w14:textId="5D2283F1" w:rsidR="00335B03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In Defence, we provide state-of-the-art 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>solutions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naval ship and fleet protection, 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 xml:space="preserve">submarine communications 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and undersea surveillance 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communication 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>systems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products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ur systems deliver rapid response to threat and system effectiveness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and 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>interoperation. Our systems support an ever-growing number of navies across the world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F7CDF61" w14:textId="77777777" w:rsidR="007200A8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42BDE8" w14:textId="50A5E777" w:rsidR="007200A8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>Within Intelligent Transport, we supply high-integrity transport management software and systems, specifically developed for complex road and rail environments. Our multi-platform solutions enable and promote healthier, smarter cities while enhancing road and rail safety for all.</w:t>
            </w:r>
          </w:p>
          <w:p w14:paraId="683530B6" w14:textId="77777777" w:rsidR="00300A63" w:rsidRDefault="00300A63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443CD3" w14:textId="6DE20BF3" w:rsidR="005A5048" w:rsidRDefault="00300A63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</w:t>
            </w:r>
            <w:r w:rsidR="005E1C05">
              <w:rPr>
                <w:rFonts w:ascii="Arial" w:hAnsi="Arial" w:cs="Arial"/>
                <w:color w:val="000000"/>
                <w:sz w:val="22"/>
                <w:szCs w:val="22"/>
              </w:rPr>
              <w:t xml:space="preserve">e </w:t>
            </w:r>
            <w:r w:rsidRPr="00300A63">
              <w:rPr>
                <w:rFonts w:ascii="Arial" w:hAnsi="Arial" w:cs="Arial"/>
                <w:color w:val="000000"/>
                <w:sz w:val="22"/>
                <w:szCs w:val="22"/>
              </w:rPr>
              <w:t>Analyst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1C05">
              <w:rPr>
                <w:rFonts w:ascii="Arial" w:hAnsi="Arial" w:cs="Arial"/>
                <w:color w:val="000000"/>
                <w:sz w:val="22"/>
                <w:szCs w:val="22"/>
              </w:rPr>
              <w:t xml:space="preserve">role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will</w:t>
            </w:r>
            <w:r w:rsidRPr="00300A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1C05">
              <w:rPr>
                <w:rFonts w:ascii="Arial" w:hAnsi="Arial" w:cs="Arial"/>
                <w:color w:val="000000"/>
                <w:sz w:val="22"/>
                <w:szCs w:val="22"/>
              </w:rPr>
              <w:t xml:space="preserve">be </w:t>
            </w:r>
            <w:r w:rsidRPr="00300A63">
              <w:rPr>
                <w:rFonts w:ascii="Arial" w:hAnsi="Arial" w:cs="Arial"/>
                <w:color w:val="000000"/>
                <w:sz w:val="22"/>
                <w:szCs w:val="22"/>
              </w:rPr>
              <w:t>critical</w:t>
            </w:r>
            <w:r w:rsidR="005E1C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00A63">
              <w:rPr>
                <w:rFonts w:ascii="Arial" w:hAnsi="Arial" w:cs="Arial"/>
                <w:color w:val="000000"/>
                <w:sz w:val="22"/>
                <w:szCs w:val="22"/>
              </w:rPr>
              <w:t xml:space="preserve">in supporting </w:t>
            </w:r>
            <w:r w:rsidR="005A5048">
              <w:rPr>
                <w:rFonts w:ascii="Arial" w:hAnsi="Arial" w:cs="Arial"/>
                <w:color w:val="000000"/>
                <w:sz w:val="22"/>
                <w:szCs w:val="22"/>
              </w:rPr>
              <w:t xml:space="preserve">the business </w:t>
            </w:r>
            <w:r w:rsidR="006852D7">
              <w:rPr>
                <w:rFonts w:ascii="Arial" w:hAnsi="Arial" w:cs="Arial"/>
                <w:color w:val="000000"/>
                <w:sz w:val="22"/>
                <w:szCs w:val="22"/>
              </w:rPr>
              <w:t>through data analytics and information flow</w:t>
            </w:r>
            <w:r w:rsidR="005E1C05">
              <w:rPr>
                <w:rFonts w:ascii="Arial" w:hAnsi="Arial" w:cs="Arial"/>
                <w:color w:val="000000"/>
                <w:sz w:val="22"/>
                <w:szCs w:val="22"/>
              </w:rPr>
              <w:t xml:space="preserve"> to align technological resources to business objectives</w:t>
            </w:r>
            <w:r w:rsidR="006852D7">
              <w:rPr>
                <w:rFonts w:ascii="Arial" w:hAnsi="Arial" w:cs="Arial"/>
                <w:color w:val="000000"/>
                <w:sz w:val="22"/>
                <w:szCs w:val="22"/>
              </w:rPr>
              <w:t xml:space="preserve">.  The role will require cross functional collaboration </w:t>
            </w:r>
            <w:r w:rsidR="00B16A81">
              <w:rPr>
                <w:rFonts w:ascii="Arial" w:hAnsi="Arial" w:cs="Arial"/>
                <w:color w:val="000000"/>
                <w:sz w:val="22"/>
                <w:szCs w:val="22"/>
              </w:rPr>
              <w:t xml:space="preserve">to provide assurance of data integrity and the development of technology solutions to better support information flow, decision making and </w:t>
            </w:r>
            <w:r w:rsidR="00375063">
              <w:rPr>
                <w:rFonts w:ascii="Arial" w:hAnsi="Arial" w:cs="Arial"/>
                <w:color w:val="000000"/>
                <w:sz w:val="22"/>
                <w:szCs w:val="22"/>
              </w:rPr>
              <w:t xml:space="preserve">financial analysis. </w:t>
            </w:r>
          </w:p>
          <w:p w14:paraId="7E4ACF30" w14:textId="240F918F" w:rsidR="00E0517F" w:rsidRPr="00E0517F" w:rsidRDefault="00E0517F" w:rsidP="005A504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D5F" w:rsidRPr="00152185" w14:paraId="406C7DC5" w14:textId="77777777" w:rsidTr="00711DF7">
        <w:trPr>
          <w:trHeight w:val="841"/>
        </w:trPr>
        <w:tc>
          <w:tcPr>
            <w:tcW w:w="9356" w:type="dxa"/>
            <w:tcBorders>
              <w:top w:val="single" w:sz="4" w:space="0" w:color="auto"/>
            </w:tcBorders>
            <w:vAlign w:val="bottom"/>
          </w:tcPr>
          <w:p w14:paraId="6DBC97D1" w14:textId="24B4D335" w:rsidR="00E17B5A" w:rsidRDefault="00E17B5A" w:rsidP="00E17B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EE4">
              <w:rPr>
                <w:rFonts w:ascii="Arial" w:hAnsi="Arial" w:cs="Arial"/>
                <w:b/>
                <w:bCs/>
                <w:sz w:val="22"/>
                <w:szCs w:val="22"/>
              </w:rPr>
              <w:t>Primary Responsibilities</w:t>
            </w:r>
          </w:p>
          <w:p w14:paraId="0ABB5890" w14:textId="77777777" w:rsidR="00375063" w:rsidRDefault="00375063" w:rsidP="0080061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Provision of analytical data supporting critical business metrics and KPI’s</w:t>
            </w:r>
          </w:p>
          <w:p w14:paraId="208D3875" w14:textId="52AD03C9" w:rsidR="00375063" w:rsidRDefault="00375063" w:rsidP="0080061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Provision of support overarching the current Finance Structure to provide quality reconciled information to the business areas</w:t>
            </w:r>
          </w:p>
          <w:p w14:paraId="058DA970" w14:textId="687A6822" w:rsidR="00800613" w:rsidRDefault="00800613" w:rsidP="0080061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Assurance of Data Integrity and Information Accuracy</w:t>
            </w:r>
          </w:p>
          <w:p w14:paraId="4BB5CDF9" w14:textId="5801EF99" w:rsidR="00375063" w:rsidRDefault="00375063" w:rsidP="0080061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Provision of Information to support decision making and trend Analysis</w:t>
            </w:r>
          </w:p>
          <w:p w14:paraId="58D429DA" w14:textId="77777777" w:rsidR="00800613" w:rsidRDefault="00800613" w:rsidP="0080061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Collaborative support for the business areas aligned to the localised IBP processes and expectations and the provision of critical reporting to Divisional Managers and Senior Leadership Team</w:t>
            </w:r>
          </w:p>
          <w:p w14:paraId="31AC68EC" w14:textId="7CD0297A" w:rsidR="00800613" w:rsidRPr="00800613" w:rsidRDefault="00800613" w:rsidP="0080061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</w:pPr>
            <w:r w:rsidRPr="00800613">
              <w:rPr>
                <w:rFonts w:ascii="Arial" w:hAnsi="Arial" w:cs="Arial"/>
                <w:sz w:val="22"/>
                <w:szCs w:val="22"/>
              </w:rPr>
              <w:t xml:space="preserve">Support active management of risks, issues, and dependencies and escalate them appropriately. </w:t>
            </w:r>
          </w:p>
          <w:p w14:paraId="108E62DC" w14:textId="6DCBA3A8" w:rsidR="00800613" w:rsidRDefault="00800613" w:rsidP="0080061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Research of processes which drive enhanced Information flow, providing</w:t>
            </w:r>
            <w:r w:rsidR="00FF0389">
              <w:t xml:space="preserve"> insight and </w:t>
            </w:r>
            <w:r>
              <w:t xml:space="preserve"> recommendations to Management.</w:t>
            </w:r>
          </w:p>
          <w:p w14:paraId="2A32C11B" w14:textId="664925DB" w:rsidR="00800613" w:rsidRDefault="00800613" w:rsidP="0080061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Assessment of options for process improvement including business modelling</w:t>
            </w:r>
          </w:p>
          <w:p w14:paraId="20475FC5" w14:textId="243F447A" w:rsidR="00375063" w:rsidRDefault="00375063" w:rsidP="0080061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Focus on Continuous improvement with regard to information flow utilising modern data analytics functionality</w:t>
            </w:r>
          </w:p>
          <w:p w14:paraId="5CCA5B51" w14:textId="65CA6904" w:rsidR="00800613" w:rsidRDefault="00800613" w:rsidP="0080061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 xml:space="preserve">Data Orientated Support of the </w:t>
            </w:r>
            <w:r w:rsidR="00FF0389">
              <w:t xml:space="preserve">monthly reporting, </w:t>
            </w:r>
            <w:r>
              <w:t>quarterly forecasting and annual budget cycles</w:t>
            </w:r>
          </w:p>
          <w:p w14:paraId="25CB09E1" w14:textId="648F6E7B" w:rsidR="00FF0389" w:rsidRDefault="00FF0389" w:rsidP="0080061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Variance analysis and data reconciliation support</w:t>
            </w:r>
          </w:p>
          <w:p w14:paraId="4199B2C8" w14:textId="2D3F4AEC" w:rsidR="00711DF7" w:rsidRPr="00FF0389" w:rsidRDefault="00800613" w:rsidP="00FF038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t>Embed standardised repeatable data collection and information flow</w:t>
            </w:r>
          </w:p>
        </w:tc>
      </w:tr>
      <w:tr w:rsidR="00113D5F" w:rsidRPr="00152185" w14:paraId="2FCC1085" w14:textId="77777777" w:rsidTr="00D021B2">
        <w:trPr>
          <w:trHeight w:val="2124"/>
        </w:trPr>
        <w:tc>
          <w:tcPr>
            <w:tcW w:w="9356" w:type="dxa"/>
          </w:tcPr>
          <w:p w14:paraId="232DA2E1" w14:textId="7CFB6846" w:rsidR="007F6931" w:rsidRDefault="007F6931" w:rsidP="007F69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Skills</w:t>
            </w:r>
            <w:r w:rsidR="00965659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BD6E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APM </w:t>
            </w:r>
            <w:r w:rsidR="00965659">
              <w:rPr>
                <w:rFonts w:ascii="Arial" w:hAnsi="Arial" w:cs="Arial"/>
                <w:b/>
                <w:bCs/>
                <w:sz w:val="22"/>
                <w:szCs w:val="22"/>
              </w:rPr>
              <w:t>Competency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65659">
              <w:rPr>
                <w:rFonts w:ascii="Arial" w:hAnsi="Arial" w:cs="Arial"/>
                <w:b/>
                <w:bCs/>
                <w:sz w:val="22"/>
                <w:szCs w:val="22"/>
              </w:rPr>
              <w:t>Expectations</w:t>
            </w:r>
          </w:p>
          <w:p w14:paraId="11F2491B" w14:textId="7630294A" w:rsidR="00F04F4A" w:rsidRDefault="00F04F4A" w:rsidP="00F47171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</w:pPr>
            <w:r>
              <w:t>Excellent Communication Skills</w:t>
            </w:r>
          </w:p>
          <w:p w14:paraId="0D1BFE98" w14:textId="1C6CB897" w:rsidR="00800613" w:rsidRDefault="00800613" w:rsidP="00F47171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</w:pPr>
            <w:r>
              <w:t>Technical Acumen related to information flow and data handling</w:t>
            </w:r>
          </w:p>
          <w:p w14:paraId="400A97B8" w14:textId="77777777" w:rsidR="00F04F4A" w:rsidRDefault="00F04F4A" w:rsidP="00F47171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</w:pPr>
            <w:r>
              <w:t xml:space="preserve">Strong organisational skills with an analytical Mindset </w:t>
            </w:r>
          </w:p>
          <w:p w14:paraId="5632ADF0" w14:textId="0E0BC529" w:rsidR="00F04F4A" w:rsidRDefault="00F04F4A" w:rsidP="00F47171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</w:pPr>
            <w:r>
              <w:t xml:space="preserve">Reconciliation / Assimilation of Financial Data </w:t>
            </w:r>
          </w:p>
          <w:p w14:paraId="5FE356A4" w14:textId="592F0B2B" w:rsidR="00F04F4A" w:rsidRDefault="00F04F4A" w:rsidP="00F47171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</w:pPr>
            <w:r>
              <w:t>Attention to detail, accuracy and data health</w:t>
            </w:r>
          </w:p>
          <w:p w14:paraId="34C1C5D6" w14:textId="77777777" w:rsidR="00F04F4A" w:rsidRDefault="00F04F4A" w:rsidP="00F47171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</w:pPr>
            <w:r>
              <w:t>Resourceful with creative problem solving &amp; visualisation skills</w:t>
            </w:r>
          </w:p>
          <w:p w14:paraId="5DE299B1" w14:textId="3B44F87B" w:rsidR="00F04F4A" w:rsidRDefault="00F04F4A" w:rsidP="00F47171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</w:pPr>
            <w:r>
              <w:t xml:space="preserve">Demonstrated </w:t>
            </w:r>
            <w:r w:rsidR="00F47171">
              <w:t>p</w:t>
            </w:r>
            <w:r>
              <w:t xml:space="preserve">roficiency in </w:t>
            </w:r>
            <w:r w:rsidR="00F47171">
              <w:t xml:space="preserve">the </w:t>
            </w:r>
            <w:r>
              <w:t xml:space="preserve">utilisation of technology </w:t>
            </w:r>
            <w:r w:rsidR="00F47171">
              <w:t>for</w:t>
            </w:r>
            <w:r>
              <w:t xml:space="preserve"> </w:t>
            </w:r>
            <w:r w:rsidR="00F47171">
              <w:t>d</w:t>
            </w:r>
            <w:r>
              <w:t xml:space="preserve">ata </w:t>
            </w:r>
            <w:r w:rsidR="00F47171">
              <w:t>h</w:t>
            </w:r>
            <w:r>
              <w:t>andling</w:t>
            </w:r>
          </w:p>
          <w:p w14:paraId="3911D41F" w14:textId="77777777" w:rsidR="00F04F4A" w:rsidRDefault="00F04F4A" w:rsidP="00F47171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</w:pPr>
            <w:r>
              <w:t>Proactive mentality to driving continuous improvement in Data utilisation and Information Flow</w:t>
            </w:r>
          </w:p>
          <w:p w14:paraId="78B07551" w14:textId="77777777" w:rsidR="00F04F4A" w:rsidRDefault="00F04F4A" w:rsidP="00F47171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</w:pPr>
            <w:r>
              <w:t>Ability to effectively Present complex data to All levels of the organisation</w:t>
            </w:r>
          </w:p>
          <w:p w14:paraId="4B65B46B" w14:textId="0BE432CA" w:rsidR="00F47171" w:rsidRDefault="00F47171" w:rsidP="00F47171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</w:pPr>
            <w:r>
              <w:t>Ability to work Macro driven data and modernise the data provision cycles</w:t>
            </w:r>
          </w:p>
          <w:p w14:paraId="29EE2346" w14:textId="5A7CA55E" w:rsidR="00D021B2" w:rsidRPr="00F47171" w:rsidRDefault="00F47171" w:rsidP="00F47171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</w:pPr>
            <w:r>
              <w:t>Experience of Creating &amp; maintaining Automated solutions for information delivery (Power BI)</w:t>
            </w:r>
          </w:p>
        </w:tc>
      </w:tr>
      <w:tr w:rsidR="00D87EE4" w:rsidRPr="003A09E0" w14:paraId="4377CA89" w14:textId="77777777" w:rsidTr="00965659">
        <w:trPr>
          <w:trHeight w:val="1169"/>
        </w:trPr>
        <w:tc>
          <w:tcPr>
            <w:tcW w:w="9356" w:type="dxa"/>
          </w:tcPr>
          <w:p w14:paraId="714FD3F9" w14:textId="3A694ECE" w:rsidR="007F6931" w:rsidRPr="00F47171" w:rsidRDefault="007F6931" w:rsidP="00F47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  <w:r w:rsidR="00965659" w:rsidRPr="00F47171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F47171">
              <w:rPr>
                <w:rFonts w:ascii="Arial" w:hAnsi="Arial" w:cs="Arial"/>
                <w:b/>
                <w:bCs/>
                <w:sz w:val="22"/>
                <w:szCs w:val="22"/>
              </w:rPr>
              <w:t>equired</w:t>
            </w:r>
          </w:p>
          <w:p w14:paraId="47E00A16" w14:textId="15B6B737" w:rsidR="007F6931" w:rsidRDefault="00F47171" w:rsidP="00F4717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Demonstrated experience of data management in</w:t>
            </w:r>
            <w:r w:rsidR="00F04F4A">
              <w:rPr>
                <w:rFonts w:ascii="Arial" w:hAnsi="Arial" w:cs="Arial"/>
                <w:sz w:val="22"/>
                <w:szCs w:val="22"/>
              </w:rPr>
              <w:t xml:space="preserve"> finance orientated function </w:t>
            </w:r>
          </w:p>
          <w:p w14:paraId="07B63AD5" w14:textId="7F6C4C22" w:rsidR="00E44670" w:rsidRDefault="00F04F4A" w:rsidP="00F4717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E44670">
              <w:rPr>
                <w:rFonts w:ascii="Arial" w:hAnsi="Arial" w:cs="Arial"/>
                <w:sz w:val="22"/>
                <w:szCs w:val="22"/>
              </w:rPr>
              <w:t>nderstanding of financial controls</w:t>
            </w:r>
            <w:r w:rsidR="00F47171">
              <w:rPr>
                <w:rFonts w:ascii="Arial" w:hAnsi="Arial" w:cs="Arial"/>
                <w:sz w:val="22"/>
                <w:szCs w:val="22"/>
              </w:rPr>
              <w:t>, compliance and Data health</w:t>
            </w:r>
          </w:p>
          <w:p w14:paraId="73DCAD38" w14:textId="5C35AA69" w:rsidR="00F47171" w:rsidRPr="00681321" w:rsidRDefault="00F47171" w:rsidP="00F4717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Demonstrated utilisation of technology solutions for data flow</w:t>
            </w:r>
          </w:p>
          <w:p w14:paraId="78EFBFD0" w14:textId="66E29EDC" w:rsidR="007F6931" w:rsidRPr="00681321" w:rsidRDefault="00F47171" w:rsidP="00F4717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within a</w:t>
            </w:r>
            <w:r w:rsidR="00E21D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4B6F">
              <w:rPr>
                <w:rFonts w:ascii="Arial" w:hAnsi="Arial" w:cs="Arial"/>
                <w:sz w:val="22"/>
                <w:szCs w:val="22"/>
              </w:rPr>
              <w:t xml:space="preserve">manufacturing </w:t>
            </w:r>
            <w:r w:rsidR="007F6931" w:rsidRPr="00681321">
              <w:rPr>
                <w:rFonts w:ascii="Arial" w:hAnsi="Arial" w:cs="Arial"/>
                <w:sz w:val="22"/>
                <w:szCs w:val="22"/>
              </w:rPr>
              <w:t>background</w:t>
            </w:r>
            <w:r w:rsidR="00B77C76" w:rsidRPr="0068132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1D00">
              <w:rPr>
                <w:rFonts w:ascii="Arial" w:hAnsi="Arial" w:cs="Arial"/>
                <w:sz w:val="22"/>
                <w:szCs w:val="22"/>
              </w:rPr>
              <w:t xml:space="preserve">ideally </w:t>
            </w:r>
            <w:r w:rsidR="00B77C76" w:rsidRPr="00681321">
              <w:rPr>
                <w:rFonts w:ascii="Arial" w:hAnsi="Arial" w:cs="Arial"/>
                <w:sz w:val="22"/>
                <w:szCs w:val="22"/>
              </w:rPr>
              <w:t xml:space="preserve">working </w:t>
            </w:r>
            <w:r w:rsidR="007F6931" w:rsidRPr="00681321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>an</w:t>
            </w:r>
            <w:r w:rsidR="007F6931" w:rsidRPr="00681321">
              <w:rPr>
                <w:rFonts w:ascii="Arial" w:hAnsi="Arial" w:cs="Arial"/>
                <w:sz w:val="22"/>
                <w:szCs w:val="22"/>
              </w:rPr>
              <w:t xml:space="preserve"> engineering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 xml:space="preserve"> design and development</w:t>
            </w:r>
            <w:r w:rsidR="00E21D00">
              <w:rPr>
                <w:rFonts w:ascii="Arial" w:hAnsi="Arial" w:cs="Arial"/>
                <w:sz w:val="22"/>
                <w:szCs w:val="22"/>
              </w:rPr>
              <w:t xml:space="preserve"> environment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B8DFA4" w14:textId="7486FFFA" w:rsidR="00F47171" w:rsidRDefault="00F47171" w:rsidP="00F47171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contextualSpacing/>
            </w:pPr>
            <w:r>
              <w:t>Degree Equivalent Qualification (incorporating Data Modelling / Enhanced Data Flow)</w:t>
            </w:r>
          </w:p>
          <w:p w14:paraId="20965CEE" w14:textId="28285BD6" w:rsidR="00965659" w:rsidRPr="00F47171" w:rsidRDefault="00F47171" w:rsidP="00F47171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contextualSpacing/>
              <w:rPr>
                <w:lang w:val="it-IT"/>
              </w:rPr>
            </w:pPr>
            <w:r w:rsidRPr="0089531A">
              <w:rPr>
                <w:lang w:val="it-IT"/>
              </w:rPr>
              <w:t xml:space="preserve">Financial </w:t>
            </w:r>
            <w:proofErr w:type="spellStart"/>
            <w:r w:rsidRPr="0089531A">
              <w:rPr>
                <w:lang w:val="it-IT"/>
              </w:rPr>
              <w:t>quali</w:t>
            </w:r>
            <w:r>
              <w:rPr>
                <w:lang w:val="it-IT"/>
              </w:rPr>
              <w:t>f</w:t>
            </w:r>
            <w:r w:rsidRPr="0089531A">
              <w:rPr>
                <w:lang w:val="it-IT"/>
              </w:rPr>
              <w:t>ication</w:t>
            </w:r>
            <w:proofErr w:type="spellEnd"/>
            <w:r w:rsidRPr="0089531A">
              <w:rPr>
                <w:lang w:val="it-IT"/>
              </w:rPr>
              <w:t xml:space="preserve"> (M</w:t>
            </w:r>
            <w:r>
              <w:rPr>
                <w:lang w:val="it-IT"/>
              </w:rPr>
              <w:t>in AAT, CIMA / ACCA)</w:t>
            </w:r>
          </w:p>
        </w:tc>
      </w:tr>
      <w:tr w:rsidR="00251194" w:rsidRPr="00152185" w14:paraId="4003882A" w14:textId="77777777" w:rsidTr="00C66B70">
        <w:trPr>
          <w:trHeight w:val="510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14:paraId="05B73C92" w14:textId="77777777" w:rsidR="00C66B70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133E1945" w14:textId="7A4DD72A" w:rsidR="00C26EC5" w:rsidRPr="00557B08" w:rsidRDefault="00C66B70" w:rsidP="00C66B70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57B08">
              <w:rPr>
                <w:rFonts w:ascii="Arial" w:hAnsi="Arial" w:cs="Arial"/>
                <w:sz w:val="22"/>
                <w:szCs w:val="22"/>
              </w:rPr>
              <w:t xml:space="preserve">The jobholder will report to </w:t>
            </w:r>
            <w:r w:rsidR="00724DC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F6931" w:rsidRPr="00557B08">
              <w:rPr>
                <w:rFonts w:ascii="Arial" w:hAnsi="Arial" w:cs="Arial"/>
                <w:sz w:val="22"/>
                <w:szCs w:val="22"/>
              </w:rPr>
              <w:t xml:space="preserve">Head of </w:t>
            </w:r>
            <w:r w:rsidR="00F47171">
              <w:rPr>
                <w:rFonts w:ascii="Arial" w:hAnsi="Arial" w:cs="Arial"/>
                <w:sz w:val="22"/>
                <w:szCs w:val="22"/>
              </w:rPr>
              <w:t>Finance</w:t>
            </w:r>
            <w:r w:rsidR="00965659" w:rsidRPr="00557B0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2CD566" w14:textId="476E909B" w:rsidR="00965659" w:rsidRPr="00251194" w:rsidRDefault="00965659" w:rsidP="00C66B70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B70" w:rsidRPr="00152185" w14:paraId="11C298F2" w14:textId="77777777" w:rsidTr="00C66B70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76BA9" w14:textId="77777777" w:rsidR="00C66B70" w:rsidRPr="00251194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7009038B" w14:textId="6FE3C9BB" w:rsidR="00C66B70" w:rsidRPr="00FF0389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 w:val="0"/>
                <w:szCs w:val="22"/>
              </w:rPr>
            </w:pPr>
            <w:r w:rsidRPr="00C42CA1">
              <w:rPr>
                <w:rFonts w:ascii="Arial" w:hAnsi="Arial" w:cs="Arial"/>
                <w:b w:val="0"/>
                <w:szCs w:val="22"/>
              </w:rPr>
              <w:t xml:space="preserve">The </w:t>
            </w:r>
            <w:r w:rsidR="00FF0389">
              <w:rPr>
                <w:rFonts w:ascii="Arial" w:hAnsi="Arial" w:cs="Arial"/>
                <w:b w:val="0"/>
                <w:szCs w:val="22"/>
              </w:rPr>
              <w:t xml:space="preserve">primary location for the role </w:t>
            </w:r>
            <w:r w:rsidRPr="00C42CA1">
              <w:rPr>
                <w:rFonts w:ascii="Arial" w:hAnsi="Arial" w:cs="Arial"/>
                <w:b w:val="0"/>
                <w:szCs w:val="22"/>
              </w:rPr>
              <w:t xml:space="preserve">will be </w:t>
            </w:r>
            <w:r>
              <w:rPr>
                <w:rFonts w:ascii="Arial" w:hAnsi="Arial" w:cs="Arial"/>
                <w:b w:val="0"/>
                <w:szCs w:val="22"/>
              </w:rPr>
              <w:t>Barnstaple, with hybrid working patterns available. Typically 3 days in the office and 2 days working remotely (home or other site</w:t>
            </w:r>
            <w:r w:rsidRPr="00FF0389">
              <w:rPr>
                <w:rFonts w:ascii="Arial" w:hAnsi="Arial" w:cs="Arial"/>
                <w:b w:val="0"/>
                <w:szCs w:val="22"/>
              </w:rPr>
              <w:t>).</w:t>
            </w:r>
            <w:r w:rsidR="00FF0389" w:rsidRPr="00FF0389">
              <w:rPr>
                <w:rFonts w:ascii="Arial" w:hAnsi="Arial" w:cs="Arial"/>
                <w:b w:val="0"/>
                <w:szCs w:val="22"/>
              </w:rPr>
              <w:t xml:space="preserve">  Travel may be required to other SEA sites as required</w:t>
            </w:r>
            <w:r w:rsidR="00FF0389">
              <w:rPr>
                <w:rFonts w:ascii="Arial" w:hAnsi="Arial" w:cs="Arial"/>
                <w:b w:val="0"/>
                <w:szCs w:val="22"/>
              </w:rPr>
              <w:t>.</w:t>
            </w:r>
          </w:p>
          <w:p w14:paraId="21DF6216" w14:textId="5939DAA1" w:rsidR="00965659" w:rsidRPr="00965659" w:rsidRDefault="00965659" w:rsidP="00965659"/>
        </w:tc>
      </w:tr>
      <w:tr w:rsidR="00C66B70" w:rsidRPr="00152185" w14:paraId="33EFCA25" w14:textId="77777777" w:rsidTr="00C66B70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D03EF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Declaration:</w:t>
            </w:r>
          </w:p>
          <w:p w14:paraId="4FBCD345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areas of my role with SEA are as outlined above.</w:t>
            </w:r>
          </w:p>
          <w:p w14:paraId="1A01EA31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821166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E2475A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1E6F6E86" w14:textId="77777777" w:rsidR="00C66B70" w:rsidRPr="00251194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</w:tr>
      <w:tr w:rsidR="00C66B70" w:rsidRPr="00152185" w14:paraId="511552D3" w14:textId="77777777" w:rsidTr="00C66B70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CC87A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Declaration:</w:t>
            </w:r>
          </w:p>
          <w:p w14:paraId="07D3C033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14:paraId="618109C4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60889C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658B6F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304E90CA" w14:textId="77777777" w:rsidR="00C66B70" w:rsidRPr="00251194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77DF0591" w14:textId="494396B4" w:rsidR="00EF050A" w:rsidRDefault="00EF050A"/>
    <w:p w14:paraId="095DA31C" w14:textId="77777777" w:rsidR="00DA6B51" w:rsidRPr="00186EAC" w:rsidRDefault="00DA6B51">
      <w:pPr>
        <w:rPr>
          <w:rFonts w:ascii="Arial" w:hAnsi="Arial" w:cs="Arial"/>
          <w:sz w:val="22"/>
          <w:szCs w:val="22"/>
        </w:rPr>
      </w:pPr>
    </w:p>
    <w:sectPr w:rsidR="00DA6B51" w:rsidRPr="00186EAC" w:rsidSect="00B67287">
      <w:headerReference w:type="default" r:id="rId11"/>
      <w:footerReference w:type="default" r:id="rId12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4672" w14:textId="77777777" w:rsidR="00AB2702" w:rsidRDefault="00AB2702" w:rsidP="00DA6B51">
      <w:r>
        <w:separator/>
      </w:r>
    </w:p>
  </w:endnote>
  <w:endnote w:type="continuationSeparator" w:id="0">
    <w:p w14:paraId="6C1E0670" w14:textId="77777777" w:rsidR="00AB2702" w:rsidRDefault="00AB2702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3142" w14:textId="77777777" w:rsidR="00DA6B51" w:rsidRDefault="00DA6B51">
    <w:pPr>
      <w:pStyle w:val="Footer"/>
      <w:rPr>
        <w:sz w:val="18"/>
        <w:lang w:val="en-US"/>
      </w:rPr>
    </w:pPr>
    <w:r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>
      <w:rPr>
        <w:sz w:val="18"/>
      </w:rPr>
      <w:tab/>
    </w:r>
    <w:r>
      <w:rPr>
        <w:sz w:val="18"/>
        <w:lang w:val="en-US"/>
      </w:rPr>
      <w:t xml:space="preserve">Page </w:t>
    </w:r>
    <w:r>
      <w:rPr>
        <w:sz w:val="18"/>
        <w:lang w:val="en-US"/>
      </w:rPr>
      <w:fldChar w:fldCharType="begin"/>
    </w:r>
    <w:r>
      <w:rPr>
        <w:sz w:val="18"/>
        <w:lang w:val="en-US"/>
      </w:rPr>
      <w:instrText xml:space="preserve"> PAGE </w:instrText>
    </w:r>
    <w:r>
      <w:rPr>
        <w:sz w:val="18"/>
        <w:lang w:val="en-US"/>
      </w:rPr>
      <w:fldChar w:fldCharType="separate"/>
    </w:r>
    <w:r w:rsidR="007C7E42">
      <w:rPr>
        <w:noProof/>
        <w:sz w:val="18"/>
        <w:lang w:val="en-US"/>
      </w:rPr>
      <w:t>1</w:t>
    </w:r>
    <w:r>
      <w:rPr>
        <w:sz w:val="18"/>
        <w:lang w:val="en-US"/>
      </w:rPr>
      <w:fldChar w:fldCharType="end"/>
    </w:r>
    <w:r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034E78D7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9F09F" w14:textId="77777777" w:rsidR="00AB2702" w:rsidRDefault="00AB2702" w:rsidP="00DA6B51">
      <w:r>
        <w:separator/>
      </w:r>
    </w:p>
  </w:footnote>
  <w:footnote w:type="continuationSeparator" w:id="0">
    <w:p w14:paraId="239AA8DF" w14:textId="77777777" w:rsidR="00AB2702" w:rsidRDefault="00AB2702" w:rsidP="00D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33B0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7502B89B" w14:textId="77777777" w:rsidR="00DA6B51" w:rsidRDefault="00402F90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199E48" wp14:editId="4ED9D120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1A7E5" w14:textId="77777777" w:rsidR="00B67287" w:rsidRPr="00B67287" w:rsidRDefault="00AC45C0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br/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99E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5pt;margin-top:11.8pt;width:215.25pt;height:6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 stroked="f">
              <v:textbox>
                <w:txbxContent>
                  <w:p w14:paraId="23E1A7E5" w14:textId="77777777" w:rsidR="00B67287" w:rsidRPr="00B67287" w:rsidRDefault="00AC45C0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br/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</w:p>
                </w:txbxContent>
              </v:textbox>
            </v:shape>
          </w:pict>
        </mc:Fallback>
      </mc:AlternateContent>
    </w:r>
  </w:p>
  <w:p w14:paraId="04711211" w14:textId="10521AA5" w:rsidR="00DA6B51" w:rsidRDefault="003738D2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497A5357" wp14:editId="74DC0546">
          <wp:extent cx="2369820" cy="670560"/>
          <wp:effectExtent l="0" t="0" r="0" b="0"/>
          <wp:docPr id="4" name="Picture 4" descr="SEA 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 Logo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28B4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017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7A7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A4B2D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4C0FD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99A80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F91C5F6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3">
      <w:start w:val="1"/>
      <w:numFmt w:val="decimal"/>
      <w:pStyle w:val="Heading4"/>
      <w:lvlText w:val="%1.%2.%3.%4"/>
      <w:lvlJc w:val="left"/>
      <w:pPr>
        <w:ind w:left="1440" w:hanging="1440"/>
      </w:pPr>
      <w:rPr>
        <w:rFonts w:asciiTheme="majorHAnsi" w:hAnsiTheme="majorHAnsi"/>
      </w:rPr>
    </w:lvl>
    <w:lvl w:ilvl="4">
      <w:start w:val="1"/>
      <w:numFmt w:val="decimal"/>
      <w:pStyle w:val="Heading5"/>
      <w:lvlText w:val="%1.%2.%3.%4.%5"/>
      <w:lvlJc w:val="left"/>
      <w:pPr>
        <w:ind w:left="1440" w:hanging="1440"/>
      </w:pPr>
      <w:rPr>
        <w:rFonts w:asciiTheme="majorHAnsi" w:hAnsiTheme="majorHAnsi"/>
      </w:rPr>
    </w:lvl>
    <w:lvl w:ilvl="5">
      <w:start w:val="1"/>
      <w:numFmt w:val="upperLetter"/>
      <w:pStyle w:val="Heading6"/>
      <w:suff w:val="nothing"/>
      <w:lvlText w:val="Annex %6"/>
      <w:lvlJc w:val="left"/>
      <w:pPr>
        <w:ind w:left="0" w:firstLine="0"/>
      </w:pPr>
      <w:rPr>
        <w:rFonts w:asciiTheme="majorHAnsi" w:hAnsiTheme="majorHAnsi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8">
      <w:start w:val="1"/>
      <w:numFmt w:val="decimal"/>
      <w:pStyle w:val="Heading9"/>
      <w:lvlText w:val="%6.%7.%8.%9"/>
      <w:lvlJc w:val="left"/>
      <w:pPr>
        <w:ind w:left="1440" w:hanging="1440"/>
      </w:pPr>
      <w:rPr>
        <w:rFonts w:asciiTheme="majorHAnsi" w:hAnsiTheme="majorHAnsi"/>
      </w:rPr>
    </w:lvl>
  </w:abstractNum>
  <w:abstractNum w:abstractNumId="7" w15:restartNumberingAfterBreak="0">
    <w:nsid w:val="0E6F6AB2"/>
    <w:multiLevelType w:val="hybridMultilevel"/>
    <w:tmpl w:val="001C83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E5068"/>
    <w:multiLevelType w:val="multilevel"/>
    <w:tmpl w:val="7C28A25A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  <w:vanish w:val="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</w:rPr>
    </w:lvl>
    <w:lvl w:ilvl="2">
      <w:start w:val="1"/>
      <w:numFmt w:val="decimal"/>
      <w:lvlText w:val="%1.%2.%3."/>
      <w:lvlJc w:val="left"/>
      <w:pPr>
        <w:ind w:left="-216" w:hanging="504"/>
      </w:pPr>
    </w:lvl>
    <w:lvl w:ilvl="3">
      <w:start w:val="1"/>
      <w:numFmt w:val="decimal"/>
      <w:lvlText w:val="%1.%2.%3.%4."/>
      <w:lvlJc w:val="left"/>
      <w:pPr>
        <w:ind w:left="28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1296" w:hanging="936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304" w:hanging="1224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9" w15:restartNumberingAfterBreak="0">
    <w:nsid w:val="10274FD9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12AE63F3"/>
    <w:multiLevelType w:val="multilevel"/>
    <w:tmpl w:val="7F32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EB4FA3"/>
    <w:multiLevelType w:val="multilevel"/>
    <w:tmpl w:val="D2440A7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</w:abstractNum>
  <w:abstractNum w:abstractNumId="12" w15:restartNumberingAfterBreak="0">
    <w:nsid w:val="242B3663"/>
    <w:multiLevelType w:val="hybridMultilevel"/>
    <w:tmpl w:val="435694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1C206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F93AEF"/>
    <w:multiLevelType w:val="multilevel"/>
    <w:tmpl w:val="8806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1906C7"/>
    <w:multiLevelType w:val="hybridMultilevel"/>
    <w:tmpl w:val="A0FC9406"/>
    <w:lvl w:ilvl="0" w:tplc="4EEA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901AA"/>
    <w:multiLevelType w:val="hybridMultilevel"/>
    <w:tmpl w:val="288038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4715B"/>
    <w:multiLevelType w:val="hybridMultilevel"/>
    <w:tmpl w:val="1B420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F47C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6363787">
    <w:abstractNumId w:val="6"/>
  </w:num>
  <w:num w:numId="2" w16cid:durableId="740254036">
    <w:abstractNumId w:val="11"/>
  </w:num>
  <w:num w:numId="3" w16cid:durableId="875241061">
    <w:abstractNumId w:val="8"/>
  </w:num>
  <w:num w:numId="4" w16cid:durableId="830372826">
    <w:abstractNumId w:val="13"/>
  </w:num>
  <w:num w:numId="5" w16cid:durableId="222647035">
    <w:abstractNumId w:val="18"/>
  </w:num>
  <w:num w:numId="6" w16cid:durableId="845948726">
    <w:abstractNumId w:val="9"/>
  </w:num>
  <w:num w:numId="7" w16cid:durableId="13306649">
    <w:abstractNumId w:val="5"/>
  </w:num>
  <w:num w:numId="8" w16cid:durableId="1381785457">
    <w:abstractNumId w:val="4"/>
  </w:num>
  <w:num w:numId="9" w16cid:durableId="126970204">
    <w:abstractNumId w:val="3"/>
  </w:num>
  <w:num w:numId="10" w16cid:durableId="935139211">
    <w:abstractNumId w:val="2"/>
  </w:num>
  <w:num w:numId="11" w16cid:durableId="1429236515">
    <w:abstractNumId w:val="1"/>
  </w:num>
  <w:num w:numId="12" w16cid:durableId="473378488">
    <w:abstractNumId w:val="0"/>
  </w:num>
  <w:num w:numId="13" w16cid:durableId="1121724974">
    <w:abstractNumId w:val="10"/>
  </w:num>
  <w:num w:numId="14" w16cid:durableId="425468229">
    <w:abstractNumId w:val="14"/>
  </w:num>
  <w:num w:numId="15" w16cid:durableId="1953854086">
    <w:abstractNumId w:val="15"/>
  </w:num>
  <w:num w:numId="16" w16cid:durableId="1799256152">
    <w:abstractNumId w:val="12"/>
  </w:num>
  <w:num w:numId="17" w16cid:durableId="2012290074">
    <w:abstractNumId w:val="16"/>
  </w:num>
  <w:num w:numId="18" w16cid:durableId="586886538">
    <w:abstractNumId w:val="17"/>
  </w:num>
  <w:num w:numId="19" w16cid:durableId="139619936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047DB"/>
    <w:rsid w:val="000252C8"/>
    <w:rsid w:val="00030F34"/>
    <w:rsid w:val="0003441C"/>
    <w:rsid w:val="0004373C"/>
    <w:rsid w:val="00046D6F"/>
    <w:rsid w:val="00055B73"/>
    <w:rsid w:val="00096260"/>
    <w:rsid w:val="000A6710"/>
    <w:rsid w:val="000B4EE7"/>
    <w:rsid w:val="000B5F4E"/>
    <w:rsid w:val="000E4EE8"/>
    <w:rsid w:val="000F38B1"/>
    <w:rsid w:val="00113D5F"/>
    <w:rsid w:val="00136118"/>
    <w:rsid w:val="0014475A"/>
    <w:rsid w:val="00152185"/>
    <w:rsid w:val="001722A1"/>
    <w:rsid w:val="001732A3"/>
    <w:rsid w:val="00186EAC"/>
    <w:rsid w:val="001C5D8F"/>
    <w:rsid w:val="001F5093"/>
    <w:rsid w:val="00213CA5"/>
    <w:rsid w:val="00217CBB"/>
    <w:rsid w:val="002239C5"/>
    <w:rsid w:val="00226452"/>
    <w:rsid w:val="00232BC6"/>
    <w:rsid w:val="0023625C"/>
    <w:rsid w:val="002450A1"/>
    <w:rsid w:val="00251194"/>
    <w:rsid w:val="00255F17"/>
    <w:rsid w:val="0025602C"/>
    <w:rsid w:val="00260765"/>
    <w:rsid w:val="00264D02"/>
    <w:rsid w:val="00264E7B"/>
    <w:rsid w:val="002829B0"/>
    <w:rsid w:val="00282AB2"/>
    <w:rsid w:val="00286627"/>
    <w:rsid w:val="00287795"/>
    <w:rsid w:val="002A3453"/>
    <w:rsid w:val="002C7AB1"/>
    <w:rsid w:val="002E2374"/>
    <w:rsid w:val="002F3439"/>
    <w:rsid w:val="002F4A92"/>
    <w:rsid w:val="00300A63"/>
    <w:rsid w:val="00304B6F"/>
    <w:rsid w:val="003060BD"/>
    <w:rsid w:val="0032237B"/>
    <w:rsid w:val="00335B03"/>
    <w:rsid w:val="003429D5"/>
    <w:rsid w:val="00345DC8"/>
    <w:rsid w:val="00353167"/>
    <w:rsid w:val="00355FCB"/>
    <w:rsid w:val="00364707"/>
    <w:rsid w:val="003738D2"/>
    <w:rsid w:val="00375063"/>
    <w:rsid w:val="00387FC1"/>
    <w:rsid w:val="00394BEF"/>
    <w:rsid w:val="00395F0A"/>
    <w:rsid w:val="00397527"/>
    <w:rsid w:val="003A09E0"/>
    <w:rsid w:val="003B02BA"/>
    <w:rsid w:val="003E6EE7"/>
    <w:rsid w:val="00402E6E"/>
    <w:rsid w:val="00402F90"/>
    <w:rsid w:val="00437EA2"/>
    <w:rsid w:val="004A68A9"/>
    <w:rsid w:val="004B789B"/>
    <w:rsid w:val="004C6FA4"/>
    <w:rsid w:val="004D7924"/>
    <w:rsid w:val="004E1F2C"/>
    <w:rsid w:val="004F0DC5"/>
    <w:rsid w:val="005023DB"/>
    <w:rsid w:val="005025BB"/>
    <w:rsid w:val="005478F2"/>
    <w:rsid w:val="00552079"/>
    <w:rsid w:val="00557B08"/>
    <w:rsid w:val="00570708"/>
    <w:rsid w:val="00574EB1"/>
    <w:rsid w:val="00584F0C"/>
    <w:rsid w:val="005944D3"/>
    <w:rsid w:val="005A5048"/>
    <w:rsid w:val="005C1CDA"/>
    <w:rsid w:val="005D0C4F"/>
    <w:rsid w:val="005E1C05"/>
    <w:rsid w:val="005F509E"/>
    <w:rsid w:val="0063009D"/>
    <w:rsid w:val="00630577"/>
    <w:rsid w:val="00634EA6"/>
    <w:rsid w:val="006738A5"/>
    <w:rsid w:val="00681321"/>
    <w:rsid w:val="006852D7"/>
    <w:rsid w:val="006926DF"/>
    <w:rsid w:val="00696C2B"/>
    <w:rsid w:val="006A7455"/>
    <w:rsid w:val="006D61B5"/>
    <w:rsid w:val="006E6B0C"/>
    <w:rsid w:val="006F0C16"/>
    <w:rsid w:val="006F41A9"/>
    <w:rsid w:val="00706305"/>
    <w:rsid w:val="00711DF7"/>
    <w:rsid w:val="0071391B"/>
    <w:rsid w:val="007200A8"/>
    <w:rsid w:val="0072379D"/>
    <w:rsid w:val="00724DC4"/>
    <w:rsid w:val="00731B32"/>
    <w:rsid w:val="00746FC0"/>
    <w:rsid w:val="00747E4E"/>
    <w:rsid w:val="0076055F"/>
    <w:rsid w:val="00765751"/>
    <w:rsid w:val="007719F6"/>
    <w:rsid w:val="0079052B"/>
    <w:rsid w:val="00794F79"/>
    <w:rsid w:val="007C1C82"/>
    <w:rsid w:val="007C4CB4"/>
    <w:rsid w:val="007C658E"/>
    <w:rsid w:val="007C7E42"/>
    <w:rsid w:val="007D3395"/>
    <w:rsid w:val="007E55B0"/>
    <w:rsid w:val="007F6931"/>
    <w:rsid w:val="00800613"/>
    <w:rsid w:val="00801851"/>
    <w:rsid w:val="0080248A"/>
    <w:rsid w:val="00804898"/>
    <w:rsid w:val="00805F35"/>
    <w:rsid w:val="0083615D"/>
    <w:rsid w:val="00841AAD"/>
    <w:rsid w:val="00851BC7"/>
    <w:rsid w:val="00852069"/>
    <w:rsid w:val="008807AB"/>
    <w:rsid w:val="0089213A"/>
    <w:rsid w:val="008C0327"/>
    <w:rsid w:val="008C3944"/>
    <w:rsid w:val="008C3D41"/>
    <w:rsid w:val="008D2272"/>
    <w:rsid w:val="008D4E89"/>
    <w:rsid w:val="008E10CB"/>
    <w:rsid w:val="008E71A4"/>
    <w:rsid w:val="008E778E"/>
    <w:rsid w:val="008F6012"/>
    <w:rsid w:val="00905C40"/>
    <w:rsid w:val="00933F8B"/>
    <w:rsid w:val="0093521B"/>
    <w:rsid w:val="009374E2"/>
    <w:rsid w:val="009407BD"/>
    <w:rsid w:val="0095433B"/>
    <w:rsid w:val="00965659"/>
    <w:rsid w:val="009813CA"/>
    <w:rsid w:val="009B0B38"/>
    <w:rsid w:val="009B1197"/>
    <w:rsid w:val="009C56FE"/>
    <w:rsid w:val="009D026F"/>
    <w:rsid w:val="009D2977"/>
    <w:rsid w:val="009E5783"/>
    <w:rsid w:val="009F116F"/>
    <w:rsid w:val="00A016EE"/>
    <w:rsid w:val="00A02E70"/>
    <w:rsid w:val="00A419BA"/>
    <w:rsid w:val="00A6204F"/>
    <w:rsid w:val="00A66910"/>
    <w:rsid w:val="00A75284"/>
    <w:rsid w:val="00A8531E"/>
    <w:rsid w:val="00A90253"/>
    <w:rsid w:val="00A97821"/>
    <w:rsid w:val="00AA0A7F"/>
    <w:rsid w:val="00AB2702"/>
    <w:rsid w:val="00AC45C0"/>
    <w:rsid w:val="00AC5C8C"/>
    <w:rsid w:val="00AD2885"/>
    <w:rsid w:val="00AD2A31"/>
    <w:rsid w:val="00AD6C21"/>
    <w:rsid w:val="00B12D18"/>
    <w:rsid w:val="00B16A81"/>
    <w:rsid w:val="00B36EEF"/>
    <w:rsid w:val="00B4663B"/>
    <w:rsid w:val="00B46BD5"/>
    <w:rsid w:val="00B518B4"/>
    <w:rsid w:val="00B544E2"/>
    <w:rsid w:val="00B559D3"/>
    <w:rsid w:val="00B67287"/>
    <w:rsid w:val="00B71696"/>
    <w:rsid w:val="00B77C76"/>
    <w:rsid w:val="00B96ABE"/>
    <w:rsid w:val="00BC2CAA"/>
    <w:rsid w:val="00BC37FC"/>
    <w:rsid w:val="00BC778E"/>
    <w:rsid w:val="00BD670B"/>
    <w:rsid w:val="00BD6E9C"/>
    <w:rsid w:val="00BF1EEE"/>
    <w:rsid w:val="00BF4C46"/>
    <w:rsid w:val="00BF6FD8"/>
    <w:rsid w:val="00C26EC5"/>
    <w:rsid w:val="00C37F31"/>
    <w:rsid w:val="00C42CA1"/>
    <w:rsid w:val="00C60375"/>
    <w:rsid w:val="00C615E7"/>
    <w:rsid w:val="00C66B70"/>
    <w:rsid w:val="00C72031"/>
    <w:rsid w:val="00C82F72"/>
    <w:rsid w:val="00C9404F"/>
    <w:rsid w:val="00CE4900"/>
    <w:rsid w:val="00CF7119"/>
    <w:rsid w:val="00D021B2"/>
    <w:rsid w:val="00D068F2"/>
    <w:rsid w:val="00D24D12"/>
    <w:rsid w:val="00D444DC"/>
    <w:rsid w:val="00D4655A"/>
    <w:rsid w:val="00D479C7"/>
    <w:rsid w:val="00D66955"/>
    <w:rsid w:val="00D80BF6"/>
    <w:rsid w:val="00D87EE4"/>
    <w:rsid w:val="00D94B3E"/>
    <w:rsid w:val="00DA6B51"/>
    <w:rsid w:val="00DC597F"/>
    <w:rsid w:val="00DE13A0"/>
    <w:rsid w:val="00DF09AB"/>
    <w:rsid w:val="00E0517F"/>
    <w:rsid w:val="00E0699C"/>
    <w:rsid w:val="00E17B5A"/>
    <w:rsid w:val="00E21D00"/>
    <w:rsid w:val="00E24452"/>
    <w:rsid w:val="00E2708B"/>
    <w:rsid w:val="00E328FB"/>
    <w:rsid w:val="00E35934"/>
    <w:rsid w:val="00E44670"/>
    <w:rsid w:val="00E90847"/>
    <w:rsid w:val="00E9545F"/>
    <w:rsid w:val="00EB5B8C"/>
    <w:rsid w:val="00EC6F9D"/>
    <w:rsid w:val="00ED0E9D"/>
    <w:rsid w:val="00ED65A2"/>
    <w:rsid w:val="00EE71AE"/>
    <w:rsid w:val="00EF050A"/>
    <w:rsid w:val="00EF3481"/>
    <w:rsid w:val="00F04CC5"/>
    <w:rsid w:val="00F04F4A"/>
    <w:rsid w:val="00F16567"/>
    <w:rsid w:val="00F27FC3"/>
    <w:rsid w:val="00F47171"/>
    <w:rsid w:val="00F516B3"/>
    <w:rsid w:val="00F967CA"/>
    <w:rsid w:val="00F97775"/>
    <w:rsid w:val="00FC5D31"/>
    <w:rsid w:val="00FE3A8C"/>
    <w:rsid w:val="00FF0389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CFC60"/>
  <w15:docId w15:val="{8AF557D3-CA0D-4D00-A266-D57CAED0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E10CB"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rsid w:val="008E10CB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0C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0C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10C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0CB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10C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10C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10C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semiHidden/>
    <w:rPr>
      <w:rFonts w:ascii="Tahoma" w:hAnsi="Tahoma"/>
      <w:b/>
    </w:rPr>
  </w:style>
  <w:style w:type="paragraph" w:customStyle="1" w:styleId="Description">
    <w:name w:val="Description"/>
    <w:basedOn w:val="Normal"/>
    <w:semiHidden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semiHidden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semiHidden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semiHidden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paragraph" w:styleId="ListBullet">
    <w:name w:val="List Bullet"/>
    <w:basedOn w:val="Normal"/>
    <w:uiPriority w:val="99"/>
    <w:unhideWhenUsed/>
    <w:rsid w:val="008E10C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8E10CB"/>
    <w:pPr>
      <w:numPr>
        <w:ilvl w:val="1"/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rsid w:val="008E10CB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unhideWhenUsed/>
    <w:rsid w:val="008E10CB"/>
    <w:pPr>
      <w:numPr>
        <w:ilvl w:val="1"/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E10C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E10C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E10C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E10C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E10C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E10CB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8E10CB"/>
    <w:rPr>
      <w:rFonts w:asciiTheme="majorHAnsi" w:eastAsiaTheme="majorEastAsia" w:hAnsiTheme="majorHAnsi" w:cstheme="majorBidi"/>
      <w:sz w:val="22"/>
      <w:szCs w:val="22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8E10CB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8E10CB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8E10CB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10CB"/>
  </w:style>
  <w:style w:type="paragraph" w:styleId="BlockText">
    <w:name w:val="Block Text"/>
    <w:basedOn w:val="Normal"/>
    <w:uiPriority w:val="99"/>
    <w:semiHidden/>
    <w:unhideWhenUsed/>
    <w:rsid w:val="008E10C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E10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10CB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10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10CB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10CB"/>
    <w:pPr>
      <w:spacing w:after="120"/>
      <w:ind w:firstLine="210"/>
      <w:jc w:val="left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E10CB"/>
    <w:rPr>
      <w:rFonts w:ascii="Tahoma" w:hAnsi="Tahoma" w:cs="Tahoma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10CB"/>
    <w:rPr>
      <w:rFonts w:ascii="Tahoma" w:hAnsi="Tahoma" w:cs="Tahoma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10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10CB"/>
    <w:rPr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10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10CB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1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10CB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10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10CB"/>
    <w:rPr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semiHidden/>
    <w:qFormat/>
    <w:rsid w:val="008E10CB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0CB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8E10C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10CB"/>
    <w:rPr>
      <w:sz w:val="24"/>
      <w:szCs w:val="24"/>
      <w:lang w:eastAsia="en-US"/>
    </w:rPr>
  </w:style>
  <w:style w:type="table" w:styleId="ColorfulGrid">
    <w:name w:val="Colorful Grid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0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0CB"/>
    <w:rPr>
      <w:b/>
      <w:bCs/>
      <w:lang w:eastAsia="en-US"/>
    </w:rPr>
  </w:style>
  <w:style w:type="table" w:styleId="DarkList">
    <w:name w:val="Dark List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10CB"/>
  </w:style>
  <w:style w:type="character" w:customStyle="1" w:styleId="DateChar">
    <w:name w:val="Date Char"/>
    <w:basedOn w:val="DefaultParagraphFont"/>
    <w:link w:val="Date"/>
    <w:uiPriority w:val="99"/>
    <w:semiHidden/>
    <w:rsid w:val="008E10CB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10C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10CB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semiHidden/>
    <w:qFormat/>
    <w:rsid w:val="008E10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10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10CB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E10C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E10C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10CB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0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0CB"/>
    <w:rPr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E10CB"/>
  </w:style>
  <w:style w:type="paragraph" w:styleId="HTMLAddress">
    <w:name w:val="HTML Address"/>
    <w:basedOn w:val="Normal"/>
    <w:link w:val="HTMLAddressChar"/>
    <w:uiPriority w:val="99"/>
    <w:semiHidden/>
    <w:unhideWhenUsed/>
    <w:rsid w:val="008E10C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10CB"/>
    <w:rPr>
      <w:i/>
      <w:iCs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8E10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10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10CB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8E10CB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E10CB"/>
    <w:rPr>
      <w:i/>
      <w:iCs/>
    </w:rPr>
  </w:style>
  <w:style w:type="character" w:styleId="Hyperlink">
    <w:name w:val="Hyperlink"/>
    <w:basedOn w:val="DefaultParagraphFont"/>
    <w:uiPriority w:val="99"/>
    <w:unhideWhenUsed/>
    <w:rsid w:val="008E10C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10C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10C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10C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10C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10C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10C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10C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10C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10C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10C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8E10CB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E1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0CB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semiHidden/>
    <w:qFormat/>
    <w:rsid w:val="008E10CB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E10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E10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E10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E10C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E10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E10C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E10C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10CB"/>
  </w:style>
  <w:style w:type="paragraph" w:styleId="List">
    <w:name w:val="List"/>
    <w:basedOn w:val="Normal"/>
    <w:uiPriority w:val="99"/>
    <w:semiHidden/>
    <w:unhideWhenUsed/>
    <w:rsid w:val="008E10C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E10C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E10C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E10C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E10CB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8E10CB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10CB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10CB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10C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10C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10C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10C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10CB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8E10CB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10CB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10CB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10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10CB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10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10C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8E10CB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10CB"/>
  </w:style>
  <w:style w:type="paragraph" w:styleId="NormalIndent">
    <w:name w:val="Normal Indent"/>
    <w:basedOn w:val="Normal"/>
    <w:uiPriority w:val="99"/>
    <w:semiHidden/>
    <w:unhideWhenUsed/>
    <w:rsid w:val="008E10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10C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10CB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E10CB"/>
  </w:style>
  <w:style w:type="character" w:styleId="PlaceholderText">
    <w:name w:val="Placeholder Text"/>
    <w:basedOn w:val="DefaultParagraphFont"/>
    <w:uiPriority w:val="99"/>
    <w:semiHidden/>
    <w:rsid w:val="008E10C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0CB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E10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10CB"/>
    <w:rPr>
      <w:i/>
      <w:iCs/>
      <w:color w:val="000000" w:themeColor="text1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10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10CB"/>
    <w:rPr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10C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10CB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E10C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E10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E10C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8E10C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8E10CB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8E10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10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10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10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10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10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10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10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10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10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10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10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10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10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10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10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10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10C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10CB"/>
  </w:style>
  <w:style w:type="table" w:styleId="TableProfessional">
    <w:name w:val="Table Professional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10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10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10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10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10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10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10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8E10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10C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E10C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10CB"/>
  </w:style>
  <w:style w:type="paragraph" w:styleId="TOC2">
    <w:name w:val="toc 2"/>
    <w:basedOn w:val="Normal"/>
    <w:next w:val="Normal"/>
    <w:autoRedefine/>
    <w:uiPriority w:val="39"/>
    <w:semiHidden/>
    <w:unhideWhenUsed/>
    <w:rsid w:val="008E10CB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10CB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10CB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10CB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10CB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10CB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10CB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10C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0CB"/>
    <w:pPr>
      <w:keepLines w:val="0"/>
      <w:pageBreakBefore w:val="0"/>
      <w:numPr>
        <w:numId w:val="0"/>
      </w:numPr>
      <w:overflowPunct/>
      <w:autoSpaceDE/>
      <w:autoSpaceDN/>
      <w:adjustRightInd/>
      <w:spacing w:after="60"/>
      <w:jc w:val="left"/>
      <w:textAlignment w:val="auto"/>
      <w:outlineLvl w:val="9"/>
    </w:pPr>
    <w:rPr>
      <w:rFonts w:asciiTheme="majorHAnsi" w:eastAsiaTheme="majorEastAsia" w:hAnsiTheme="majorHAnsi" w:cstheme="majorBidi"/>
      <w:bCs/>
      <w:caps w:val="0"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2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ea.co.uk/?utm_source=email-footer&amp;utm_medium=email&amp;utm_campaign=sea-email-signature&amp;utm_content=sea-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AD42B1E7F144D9BE10ADEC07977CF" ma:contentTypeVersion="2" ma:contentTypeDescription="Create a new document." ma:contentTypeScope="" ma:versionID="6e26b6f7056692ff4261e23b46a523f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4db4d339384b6b61a089db26d2cb0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F8D8F-F221-4447-91D8-EDDA41064B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F46D96-32E4-4E15-B17D-DE73955D92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C4CB7B-FB9A-4E0F-8E89-01944AF6A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FE828B2-02B5-4534-A331-FAA175A3F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form</vt:lpstr>
    </vt:vector>
  </TitlesOfParts>
  <Company>Systems Engineering &amp; Assessment Ltd.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creator>csp2</dc:creator>
  <cp:lastModifiedBy>Rob Llewellyn</cp:lastModifiedBy>
  <cp:revision>3</cp:revision>
  <cp:lastPrinted>2014-11-14T08:50:00Z</cp:lastPrinted>
  <dcterms:created xsi:type="dcterms:W3CDTF">2025-02-25T16:32:00Z</dcterms:created>
  <dcterms:modified xsi:type="dcterms:W3CDTF">2025-02-25T17:02:00Z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 Hidden">
    <vt:bool>true</vt:bool>
  </property>
  <property fmtid="{D5CDD505-2E9C-101B-9397-08002B2CF9AE}" pid="3" name="Print Hidden">
    <vt:bool>true</vt:bool>
  </property>
</Properties>
</file>